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367EDE"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立体裁剪工艺实训</w:t>
      </w:r>
      <w:r w:rsidR="00804FF1">
        <w:rPr>
          <w:rFonts w:ascii="微软雅黑" w:hAnsi="微软雅黑" w:cs="宋体" w:hint="eastAsia"/>
          <w:b/>
          <w:bCs/>
          <w:sz w:val="30"/>
          <w:szCs w:val="30"/>
        </w:rPr>
        <w:t>室</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367EDE">
        <w:rPr>
          <w:rFonts w:ascii="宋体" w:eastAsia="宋体" w:hAnsi="宋体" w:cs="宋体" w:hint="eastAsia"/>
          <w:color w:val="222222"/>
          <w:sz w:val="24"/>
          <w:szCs w:val="24"/>
        </w:rPr>
        <w:t>立体裁剪工艺实训室专用</w:t>
      </w:r>
      <w:r w:rsidRPr="00D8050A">
        <w:rPr>
          <w:rFonts w:ascii="宋体" w:eastAsia="宋体" w:hAnsi="宋体" w:cs="宋体" w:hint="eastAsia"/>
          <w:color w:val="222222"/>
          <w:sz w:val="24"/>
          <w:szCs w:val="24"/>
        </w:rPr>
        <w:t>设备</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367EDE">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367EDE">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367EDE">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（三）定标：在监督机构的监督下，招标组根据专家组的评议意见及投标供货商的基本情况、信誉、设备报价、技术支持、服务承诺等确定中标供货商；</w:t>
      </w:r>
    </w:p>
    <w:p w:rsidR="006F5E08" w:rsidRPr="00D8050A" w:rsidRDefault="006F5E08" w:rsidP="00367EDE">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266"/>
        <w:gridCol w:w="2818"/>
        <w:gridCol w:w="1023"/>
        <w:gridCol w:w="851"/>
        <w:gridCol w:w="850"/>
        <w:gridCol w:w="992"/>
      </w:tblGrid>
      <w:tr w:rsidR="008264D4" w:rsidRPr="00751BC1" w:rsidTr="008264D4">
        <w:trPr>
          <w:trHeight w:val="924"/>
        </w:trPr>
        <w:tc>
          <w:tcPr>
            <w:tcW w:w="705" w:type="dxa"/>
            <w:vAlign w:val="center"/>
          </w:tcPr>
          <w:p w:rsidR="008264D4" w:rsidRPr="00751BC1" w:rsidRDefault="008264D4" w:rsidP="008264D4">
            <w:pPr>
              <w:jc w:val="center"/>
              <w:rPr>
                <w:rFonts w:ascii="Times New Roman" w:hAnsi="Times New Roman"/>
                <w:b/>
                <w:bCs/>
                <w:sz w:val="24"/>
              </w:rPr>
            </w:pPr>
            <w:r>
              <w:rPr>
                <w:rFonts w:ascii="Times New Roman" w:hAnsi="Times New Roman" w:hint="eastAsia"/>
                <w:b/>
                <w:bCs/>
                <w:sz w:val="24"/>
              </w:rPr>
              <w:t>序号</w:t>
            </w:r>
          </w:p>
        </w:tc>
        <w:tc>
          <w:tcPr>
            <w:tcW w:w="1266" w:type="dxa"/>
            <w:vAlign w:val="center"/>
          </w:tcPr>
          <w:p w:rsidR="008264D4" w:rsidRPr="00751BC1" w:rsidRDefault="008264D4" w:rsidP="008264D4">
            <w:pPr>
              <w:jc w:val="center"/>
              <w:rPr>
                <w:rFonts w:ascii="Times New Roman" w:hAnsi="Times New Roman"/>
                <w:b/>
                <w:bCs/>
                <w:sz w:val="24"/>
              </w:rPr>
            </w:pPr>
            <w:r>
              <w:rPr>
                <w:rFonts w:ascii="Times New Roman" w:hAnsi="Times New Roman" w:hint="eastAsia"/>
                <w:b/>
                <w:bCs/>
                <w:sz w:val="24"/>
              </w:rPr>
              <w:t>设备</w:t>
            </w:r>
          </w:p>
        </w:tc>
        <w:tc>
          <w:tcPr>
            <w:tcW w:w="2818" w:type="dxa"/>
            <w:vAlign w:val="center"/>
          </w:tcPr>
          <w:p w:rsidR="008264D4" w:rsidRPr="00751BC1" w:rsidRDefault="008264D4" w:rsidP="008264D4">
            <w:pPr>
              <w:jc w:val="center"/>
              <w:rPr>
                <w:rFonts w:ascii="Times New Roman" w:hAnsi="Times New Roman"/>
                <w:b/>
                <w:bCs/>
                <w:sz w:val="24"/>
              </w:rPr>
            </w:pPr>
            <w:r>
              <w:rPr>
                <w:rFonts w:ascii="Times New Roman" w:hAnsi="Times New Roman" w:hint="eastAsia"/>
                <w:b/>
                <w:bCs/>
                <w:sz w:val="24"/>
              </w:rPr>
              <w:t>规格需求</w:t>
            </w:r>
          </w:p>
        </w:tc>
        <w:tc>
          <w:tcPr>
            <w:tcW w:w="1023" w:type="dxa"/>
            <w:vAlign w:val="center"/>
          </w:tcPr>
          <w:p w:rsidR="008264D4" w:rsidRPr="00751BC1" w:rsidRDefault="008264D4" w:rsidP="008264D4">
            <w:pPr>
              <w:jc w:val="center"/>
              <w:rPr>
                <w:rFonts w:ascii="Times New Roman" w:hAnsi="Times New Roman"/>
                <w:b/>
                <w:bCs/>
                <w:sz w:val="24"/>
              </w:rPr>
            </w:pPr>
            <w:r w:rsidRPr="00751BC1">
              <w:rPr>
                <w:rFonts w:ascii="Times New Roman" w:hAnsi="Times New Roman"/>
                <w:b/>
                <w:bCs/>
                <w:sz w:val="24"/>
              </w:rPr>
              <w:t>数量</w:t>
            </w:r>
          </w:p>
        </w:tc>
        <w:tc>
          <w:tcPr>
            <w:tcW w:w="851" w:type="dxa"/>
            <w:vAlign w:val="center"/>
          </w:tcPr>
          <w:p w:rsidR="008264D4" w:rsidRPr="00751BC1" w:rsidRDefault="008264D4" w:rsidP="008264D4">
            <w:pPr>
              <w:jc w:val="center"/>
              <w:rPr>
                <w:rFonts w:ascii="Times New Roman" w:hAnsi="Times New Roman"/>
                <w:b/>
                <w:bCs/>
                <w:sz w:val="24"/>
              </w:rPr>
            </w:pPr>
            <w:r>
              <w:rPr>
                <w:rFonts w:ascii="Times New Roman" w:hAnsi="Times New Roman" w:hint="eastAsia"/>
                <w:b/>
                <w:bCs/>
                <w:sz w:val="24"/>
              </w:rPr>
              <w:t>单位</w:t>
            </w:r>
          </w:p>
        </w:tc>
        <w:tc>
          <w:tcPr>
            <w:tcW w:w="850" w:type="dxa"/>
            <w:vAlign w:val="center"/>
          </w:tcPr>
          <w:p w:rsidR="008264D4" w:rsidRPr="00751BC1" w:rsidRDefault="008264D4" w:rsidP="008264D4">
            <w:pPr>
              <w:jc w:val="center"/>
              <w:rPr>
                <w:rFonts w:ascii="Times New Roman" w:hAnsi="Times New Roman"/>
                <w:b/>
                <w:bCs/>
                <w:sz w:val="24"/>
              </w:rPr>
            </w:pPr>
            <w:r w:rsidRPr="00751BC1">
              <w:rPr>
                <w:rFonts w:ascii="Times New Roman" w:hAnsi="Times New Roman"/>
                <w:b/>
                <w:bCs/>
                <w:sz w:val="24"/>
              </w:rPr>
              <w:t>单价</w:t>
            </w:r>
          </w:p>
        </w:tc>
        <w:tc>
          <w:tcPr>
            <w:tcW w:w="992" w:type="dxa"/>
            <w:vAlign w:val="center"/>
          </w:tcPr>
          <w:p w:rsidR="008264D4" w:rsidRPr="00751BC1" w:rsidRDefault="008264D4" w:rsidP="008264D4">
            <w:pPr>
              <w:jc w:val="center"/>
              <w:rPr>
                <w:rFonts w:ascii="Times New Roman" w:hAnsi="Times New Roman"/>
                <w:b/>
                <w:bCs/>
                <w:sz w:val="24"/>
              </w:rPr>
            </w:pPr>
            <w:r>
              <w:rPr>
                <w:rFonts w:ascii="Times New Roman" w:hAnsi="Times New Roman" w:hint="eastAsia"/>
                <w:b/>
                <w:bCs/>
                <w:sz w:val="24"/>
              </w:rPr>
              <w:t>备注</w:t>
            </w:r>
          </w:p>
        </w:tc>
      </w:tr>
      <w:tr w:rsidR="008264D4" w:rsidRPr="00751BC1" w:rsidTr="008264D4">
        <w:trPr>
          <w:trHeight w:val="264"/>
        </w:trPr>
        <w:tc>
          <w:tcPr>
            <w:tcW w:w="705" w:type="dxa"/>
            <w:vAlign w:val="center"/>
          </w:tcPr>
          <w:p w:rsidR="008264D4" w:rsidRPr="002908E5" w:rsidRDefault="008264D4" w:rsidP="008264D4">
            <w:pPr>
              <w:jc w:val="center"/>
              <w:rPr>
                <w:rFonts w:ascii="宋体" w:hAnsi="宋体" w:cs="宋体"/>
                <w:color w:val="000000"/>
                <w:szCs w:val="21"/>
              </w:rPr>
            </w:pPr>
            <w:r>
              <w:rPr>
                <w:rFonts w:ascii="宋体" w:hAnsi="宋体" w:cs="宋体" w:hint="eastAsia"/>
                <w:color w:val="000000"/>
                <w:szCs w:val="21"/>
              </w:rPr>
              <w:t>1</w:t>
            </w:r>
          </w:p>
        </w:tc>
        <w:tc>
          <w:tcPr>
            <w:tcW w:w="1266" w:type="dxa"/>
            <w:vAlign w:val="center"/>
          </w:tcPr>
          <w:p w:rsidR="008264D4" w:rsidRPr="002908E5" w:rsidRDefault="008264D4" w:rsidP="008264D4">
            <w:pPr>
              <w:spacing w:line="360" w:lineRule="auto"/>
              <w:jc w:val="center"/>
              <w:rPr>
                <w:rFonts w:ascii="宋体" w:hAnsi="宋体" w:cs="宋体"/>
                <w:color w:val="000000"/>
                <w:szCs w:val="21"/>
              </w:rPr>
            </w:pPr>
            <w:r>
              <w:rPr>
                <w:rFonts w:ascii="宋体" w:hAnsi="宋体" w:cs="宋体" w:hint="eastAsia"/>
                <w:color w:val="000000"/>
                <w:szCs w:val="21"/>
              </w:rPr>
              <w:t>吸风烫台</w:t>
            </w:r>
          </w:p>
        </w:tc>
        <w:tc>
          <w:tcPr>
            <w:tcW w:w="2818" w:type="dxa"/>
            <w:vAlign w:val="center"/>
          </w:tcPr>
          <w:p w:rsidR="008264D4" w:rsidRDefault="00367EDE" w:rsidP="008264D4">
            <w:pPr>
              <w:rPr>
                <w:color w:val="000000"/>
                <w:szCs w:val="21"/>
              </w:rPr>
            </w:pPr>
            <w:r>
              <w:rPr>
                <w:rFonts w:hint="eastAsia"/>
                <w:color w:val="000000"/>
                <w:szCs w:val="21"/>
              </w:rPr>
              <w:t>具有</w:t>
            </w:r>
            <w:r w:rsidR="008264D4">
              <w:rPr>
                <w:rFonts w:hint="eastAsia"/>
                <w:color w:val="000000"/>
                <w:szCs w:val="21"/>
              </w:rPr>
              <w:t>脚踏式控制开关，台面、烫臂抽湿操作可自动转换。</w:t>
            </w:r>
          </w:p>
        </w:tc>
        <w:tc>
          <w:tcPr>
            <w:tcW w:w="1023" w:type="dxa"/>
            <w:vAlign w:val="center"/>
          </w:tcPr>
          <w:p w:rsidR="008264D4" w:rsidRPr="002908E5" w:rsidRDefault="008264D4" w:rsidP="008264D4">
            <w:pPr>
              <w:jc w:val="center"/>
              <w:rPr>
                <w:color w:val="000000"/>
                <w:szCs w:val="21"/>
              </w:rPr>
            </w:pPr>
            <w:r>
              <w:rPr>
                <w:rFonts w:hint="eastAsia"/>
                <w:color w:val="000000"/>
                <w:szCs w:val="21"/>
              </w:rPr>
              <w:t>2</w:t>
            </w:r>
          </w:p>
        </w:tc>
        <w:tc>
          <w:tcPr>
            <w:tcW w:w="851" w:type="dxa"/>
            <w:vAlign w:val="center"/>
          </w:tcPr>
          <w:p w:rsidR="008264D4" w:rsidRDefault="008264D4" w:rsidP="008264D4">
            <w:pPr>
              <w:jc w:val="center"/>
              <w:rPr>
                <w:color w:val="000000"/>
                <w:szCs w:val="21"/>
              </w:rPr>
            </w:pPr>
            <w:r>
              <w:rPr>
                <w:rFonts w:hint="eastAsia"/>
                <w:color w:val="000000"/>
                <w:szCs w:val="21"/>
              </w:rPr>
              <w:t>套</w:t>
            </w:r>
          </w:p>
        </w:tc>
        <w:tc>
          <w:tcPr>
            <w:tcW w:w="850" w:type="dxa"/>
            <w:vAlign w:val="center"/>
          </w:tcPr>
          <w:p w:rsidR="008264D4" w:rsidRPr="002908E5" w:rsidRDefault="008264D4" w:rsidP="008264D4">
            <w:pPr>
              <w:jc w:val="center"/>
              <w:rPr>
                <w:color w:val="000000"/>
                <w:szCs w:val="21"/>
              </w:rPr>
            </w:pPr>
          </w:p>
        </w:tc>
        <w:tc>
          <w:tcPr>
            <w:tcW w:w="992" w:type="dxa"/>
            <w:vAlign w:val="center"/>
          </w:tcPr>
          <w:p w:rsidR="008264D4" w:rsidRPr="002908E5" w:rsidRDefault="008264D4" w:rsidP="008264D4">
            <w:pPr>
              <w:jc w:val="center"/>
              <w:rPr>
                <w:color w:val="000000"/>
                <w:szCs w:val="21"/>
              </w:rPr>
            </w:pPr>
          </w:p>
        </w:tc>
      </w:tr>
      <w:tr w:rsidR="008264D4" w:rsidRPr="00751BC1" w:rsidTr="008264D4">
        <w:trPr>
          <w:trHeight w:val="264"/>
        </w:trPr>
        <w:tc>
          <w:tcPr>
            <w:tcW w:w="705" w:type="dxa"/>
            <w:vAlign w:val="center"/>
          </w:tcPr>
          <w:p w:rsidR="008264D4" w:rsidRPr="002908E5" w:rsidRDefault="008264D4" w:rsidP="008264D4">
            <w:pPr>
              <w:jc w:val="center"/>
              <w:rPr>
                <w:rFonts w:ascii="宋体" w:hAnsi="宋体" w:cs="宋体"/>
                <w:color w:val="000000"/>
                <w:szCs w:val="21"/>
              </w:rPr>
            </w:pPr>
            <w:r>
              <w:rPr>
                <w:rFonts w:ascii="宋体" w:hAnsi="宋体" w:cs="宋体" w:hint="eastAsia"/>
                <w:color w:val="000000"/>
                <w:szCs w:val="21"/>
              </w:rPr>
              <w:t>2</w:t>
            </w:r>
          </w:p>
        </w:tc>
        <w:tc>
          <w:tcPr>
            <w:tcW w:w="1266" w:type="dxa"/>
            <w:vAlign w:val="center"/>
          </w:tcPr>
          <w:p w:rsidR="008264D4" w:rsidRPr="002908E5" w:rsidRDefault="008264D4" w:rsidP="008264D4">
            <w:pPr>
              <w:spacing w:line="360" w:lineRule="auto"/>
              <w:jc w:val="center"/>
              <w:rPr>
                <w:rFonts w:ascii="宋体" w:hAnsi="宋体" w:cs="宋体"/>
                <w:color w:val="000000"/>
                <w:szCs w:val="21"/>
              </w:rPr>
            </w:pPr>
            <w:r>
              <w:rPr>
                <w:rFonts w:ascii="宋体" w:hAnsi="宋体" w:cs="宋体" w:hint="eastAsia"/>
                <w:color w:val="000000"/>
                <w:szCs w:val="21"/>
              </w:rPr>
              <w:t>曲折缝纫机</w:t>
            </w:r>
          </w:p>
        </w:tc>
        <w:tc>
          <w:tcPr>
            <w:tcW w:w="2818" w:type="dxa"/>
            <w:vAlign w:val="center"/>
          </w:tcPr>
          <w:p w:rsidR="008264D4" w:rsidRDefault="008264D4" w:rsidP="008264D4">
            <w:pPr>
              <w:jc w:val="center"/>
              <w:rPr>
                <w:color w:val="000000"/>
                <w:szCs w:val="21"/>
              </w:rPr>
            </w:pPr>
            <w:r>
              <w:rPr>
                <w:rFonts w:hint="eastAsia"/>
                <w:color w:val="000000"/>
                <w:szCs w:val="21"/>
              </w:rPr>
              <w:t>服装花边缝纫专用机器</w:t>
            </w:r>
          </w:p>
        </w:tc>
        <w:tc>
          <w:tcPr>
            <w:tcW w:w="1023" w:type="dxa"/>
            <w:vAlign w:val="center"/>
          </w:tcPr>
          <w:p w:rsidR="008264D4" w:rsidRPr="002908E5" w:rsidRDefault="008264D4" w:rsidP="008264D4">
            <w:pPr>
              <w:jc w:val="center"/>
              <w:rPr>
                <w:color w:val="000000"/>
                <w:szCs w:val="21"/>
              </w:rPr>
            </w:pPr>
            <w:r>
              <w:rPr>
                <w:rFonts w:hint="eastAsia"/>
                <w:color w:val="000000"/>
                <w:szCs w:val="21"/>
              </w:rPr>
              <w:t>1</w:t>
            </w:r>
          </w:p>
        </w:tc>
        <w:tc>
          <w:tcPr>
            <w:tcW w:w="851" w:type="dxa"/>
            <w:vAlign w:val="center"/>
          </w:tcPr>
          <w:p w:rsidR="008264D4" w:rsidRDefault="008264D4" w:rsidP="008264D4">
            <w:pPr>
              <w:jc w:val="center"/>
              <w:rPr>
                <w:color w:val="000000"/>
                <w:szCs w:val="21"/>
              </w:rPr>
            </w:pPr>
            <w:r>
              <w:rPr>
                <w:rFonts w:hint="eastAsia"/>
                <w:color w:val="000000"/>
                <w:szCs w:val="21"/>
              </w:rPr>
              <w:t>套</w:t>
            </w:r>
          </w:p>
        </w:tc>
        <w:tc>
          <w:tcPr>
            <w:tcW w:w="850" w:type="dxa"/>
            <w:vAlign w:val="center"/>
          </w:tcPr>
          <w:p w:rsidR="008264D4" w:rsidRPr="002908E5" w:rsidRDefault="008264D4" w:rsidP="008264D4">
            <w:pPr>
              <w:jc w:val="center"/>
              <w:rPr>
                <w:color w:val="000000"/>
                <w:szCs w:val="21"/>
              </w:rPr>
            </w:pPr>
          </w:p>
        </w:tc>
        <w:tc>
          <w:tcPr>
            <w:tcW w:w="992" w:type="dxa"/>
            <w:vAlign w:val="center"/>
          </w:tcPr>
          <w:p w:rsidR="008264D4" w:rsidRPr="002908E5" w:rsidRDefault="008264D4" w:rsidP="008264D4">
            <w:pPr>
              <w:jc w:val="center"/>
              <w:rPr>
                <w:color w:val="000000"/>
                <w:szCs w:val="21"/>
              </w:rPr>
            </w:pPr>
          </w:p>
        </w:tc>
      </w:tr>
      <w:tr w:rsidR="008264D4" w:rsidRPr="00751BC1" w:rsidTr="008264D4">
        <w:trPr>
          <w:trHeight w:val="264"/>
        </w:trPr>
        <w:tc>
          <w:tcPr>
            <w:tcW w:w="705" w:type="dxa"/>
            <w:vAlign w:val="center"/>
          </w:tcPr>
          <w:p w:rsidR="008264D4" w:rsidRPr="002908E5" w:rsidRDefault="008264D4" w:rsidP="008264D4">
            <w:pPr>
              <w:jc w:val="center"/>
              <w:rPr>
                <w:rFonts w:ascii="宋体" w:hAnsi="宋体" w:cs="宋体"/>
                <w:color w:val="000000"/>
                <w:szCs w:val="21"/>
              </w:rPr>
            </w:pPr>
            <w:r>
              <w:rPr>
                <w:rFonts w:ascii="宋体" w:hAnsi="宋体" w:cs="宋体" w:hint="eastAsia"/>
                <w:color w:val="000000"/>
                <w:szCs w:val="21"/>
              </w:rPr>
              <w:t>3</w:t>
            </w:r>
          </w:p>
        </w:tc>
        <w:tc>
          <w:tcPr>
            <w:tcW w:w="1266" w:type="dxa"/>
            <w:vAlign w:val="center"/>
          </w:tcPr>
          <w:p w:rsidR="008264D4" w:rsidRDefault="008264D4" w:rsidP="008264D4">
            <w:pPr>
              <w:spacing w:line="360" w:lineRule="auto"/>
              <w:jc w:val="center"/>
              <w:rPr>
                <w:rFonts w:ascii="宋体" w:hAnsi="宋体" w:cs="宋体"/>
                <w:color w:val="000000"/>
                <w:szCs w:val="21"/>
              </w:rPr>
            </w:pPr>
            <w:r>
              <w:rPr>
                <w:rFonts w:ascii="宋体" w:hAnsi="宋体" w:cs="宋体" w:hint="eastAsia"/>
                <w:color w:val="000000"/>
                <w:szCs w:val="21"/>
              </w:rPr>
              <w:t>包缝机</w:t>
            </w:r>
          </w:p>
        </w:tc>
        <w:tc>
          <w:tcPr>
            <w:tcW w:w="2818" w:type="dxa"/>
            <w:vAlign w:val="center"/>
          </w:tcPr>
          <w:p w:rsidR="008264D4" w:rsidRDefault="008264D4" w:rsidP="008264D4">
            <w:pPr>
              <w:rPr>
                <w:color w:val="000000"/>
                <w:szCs w:val="21"/>
              </w:rPr>
            </w:pPr>
            <w:r>
              <w:rPr>
                <w:rFonts w:hint="eastAsia"/>
                <w:color w:val="000000"/>
                <w:szCs w:val="21"/>
              </w:rPr>
              <w:t>中厚料，可完成裤子、睡衣、运动服等直缝作业。</w:t>
            </w:r>
          </w:p>
        </w:tc>
        <w:tc>
          <w:tcPr>
            <w:tcW w:w="1023" w:type="dxa"/>
            <w:vAlign w:val="center"/>
          </w:tcPr>
          <w:p w:rsidR="008264D4" w:rsidRDefault="008264D4" w:rsidP="008264D4">
            <w:pPr>
              <w:jc w:val="center"/>
              <w:rPr>
                <w:color w:val="000000"/>
                <w:szCs w:val="21"/>
              </w:rPr>
            </w:pPr>
            <w:r>
              <w:rPr>
                <w:rFonts w:hint="eastAsia"/>
                <w:color w:val="000000"/>
                <w:szCs w:val="21"/>
              </w:rPr>
              <w:t>3</w:t>
            </w:r>
          </w:p>
        </w:tc>
        <w:tc>
          <w:tcPr>
            <w:tcW w:w="851" w:type="dxa"/>
            <w:vAlign w:val="center"/>
          </w:tcPr>
          <w:p w:rsidR="008264D4" w:rsidRDefault="008264D4" w:rsidP="008264D4">
            <w:pPr>
              <w:jc w:val="center"/>
              <w:rPr>
                <w:color w:val="000000"/>
                <w:szCs w:val="21"/>
              </w:rPr>
            </w:pPr>
            <w:r>
              <w:rPr>
                <w:rFonts w:hint="eastAsia"/>
                <w:color w:val="000000"/>
                <w:szCs w:val="21"/>
              </w:rPr>
              <w:t>套</w:t>
            </w:r>
          </w:p>
        </w:tc>
        <w:tc>
          <w:tcPr>
            <w:tcW w:w="850" w:type="dxa"/>
            <w:vAlign w:val="center"/>
          </w:tcPr>
          <w:p w:rsidR="008264D4" w:rsidRDefault="008264D4" w:rsidP="008264D4">
            <w:pPr>
              <w:jc w:val="center"/>
              <w:rPr>
                <w:color w:val="000000"/>
                <w:szCs w:val="21"/>
              </w:rPr>
            </w:pPr>
          </w:p>
        </w:tc>
        <w:tc>
          <w:tcPr>
            <w:tcW w:w="992" w:type="dxa"/>
            <w:vAlign w:val="center"/>
          </w:tcPr>
          <w:p w:rsidR="008264D4" w:rsidRDefault="008264D4" w:rsidP="008264D4">
            <w:pPr>
              <w:jc w:val="center"/>
              <w:rPr>
                <w:color w:val="000000"/>
                <w:szCs w:val="21"/>
              </w:rPr>
            </w:pPr>
          </w:p>
        </w:tc>
      </w:tr>
      <w:tr w:rsidR="008264D4" w:rsidRPr="00751BC1" w:rsidTr="008264D4">
        <w:trPr>
          <w:trHeight w:val="264"/>
        </w:trPr>
        <w:tc>
          <w:tcPr>
            <w:tcW w:w="705" w:type="dxa"/>
            <w:vAlign w:val="center"/>
          </w:tcPr>
          <w:p w:rsidR="008264D4" w:rsidRPr="002908E5" w:rsidRDefault="008264D4" w:rsidP="008264D4">
            <w:pPr>
              <w:jc w:val="center"/>
              <w:rPr>
                <w:rFonts w:ascii="宋体" w:hAnsi="宋体" w:cs="宋体"/>
                <w:color w:val="000000"/>
                <w:szCs w:val="21"/>
              </w:rPr>
            </w:pPr>
            <w:r>
              <w:rPr>
                <w:rFonts w:ascii="宋体" w:hAnsi="宋体" w:cs="宋体" w:hint="eastAsia"/>
                <w:color w:val="000000"/>
                <w:szCs w:val="21"/>
              </w:rPr>
              <w:t>4</w:t>
            </w:r>
          </w:p>
        </w:tc>
        <w:tc>
          <w:tcPr>
            <w:tcW w:w="1266" w:type="dxa"/>
            <w:vAlign w:val="center"/>
          </w:tcPr>
          <w:p w:rsidR="008264D4" w:rsidRDefault="008264D4" w:rsidP="008264D4">
            <w:pPr>
              <w:spacing w:line="360" w:lineRule="auto"/>
              <w:jc w:val="center"/>
              <w:rPr>
                <w:rFonts w:ascii="宋体" w:hAnsi="宋体" w:cs="宋体"/>
                <w:color w:val="000000"/>
                <w:szCs w:val="21"/>
              </w:rPr>
            </w:pPr>
            <w:r>
              <w:rPr>
                <w:rFonts w:ascii="宋体" w:hAnsi="宋体" w:cs="宋体" w:hint="eastAsia"/>
                <w:color w:val="000000"/>
                <w:szCs w:val="21"/>
              </w:rPr>
              <w:t>锁眼机</w:t>
            </w:r>
          </w:p>
        </w:tc>
        <w:tc>
          <w:tcPr>
            <w:tcW w:w="2818" w:type="dxa"/>
            <w:vAlign w:val="center"/>
          </w:tcPr>
          <w:p w:rsidR="008264D4" w:rsidRDefault="008264D4" w:rsidP="008264D4">
            <w:pPr>
              <w:rPr>
                <w:color w:val="000000"/>
                <w:szCs w:val="21"/>
              </w:rPr>
            </w:pPr>
            <w:r>
              <w:rPr>
                <w:rFonts w:hint="eastAsia"/>
                <w:color w:val="000000"/>
                <w:szCs w:val="21"/>
              </w:rPr>
              <w:t>锁眼专用机器，</w:t>
            </w:r>
            <w:r w:rsidR="00367EDE">
              <w:rPr>
                <w:rFonts w:hint="eastAsia"/>
                <w:color w:val="000000"/>
                <w:szCs w:val="21"/>
              </w:rPr>
              <w:t>可</w:t>
            </w:r>
            <w:r>
              <w:rPr>
                <w:rFonts w:hint="eastAsia"/>
                <w:color w:val="000000"/>
                <w:szCs w:val="21"/>
              </w:rPr>
              <w:t>适用于各种布料。</w:t>
            </w:r>
          </w:p>
        </w:tc>
        <w:tc>
          <w:tcPr>
            <w:tcW w:w="1023" w:type="dxa"/>
            <w:vAlign w:val="center"/>
          </w:tcPr>
          <w:p w:rsidR="008264D4" w:rsidRDefault="008264D4" w:rsidP="008264D4">
            <w:pPr>
              <w:jc w:val="center"/>
              <w:rPr>
                <w:color w:val="000000"/>
                <w:szCs w:val="21"/>
              </w:rPr>
            </w:pPr>
            <w:r>
              <w:rPr>
                <w:rFonts w:hint="eastAsia"/>
                <w:color w:val="000000"/>
                <w:szCs w:val="21"/>
              </w:rPr>
              <w:t>1</w:t>
            </w:r>
          </w:p>
        </w:tc>
        <w:tc>
          <w:tcPr>
            <w:tcW w:w="851" w:type="dxa"/>
            <w:vAlign w:val="center"/>
          </w:tcPr>
          <w:p w:rsidR="008264D4" w:rsidRDefault="008264D4" w:rsidP="008264D4">
            <w:pPr>
              <w:jc w:val="center"/>
              <w:rPr>
                <w:color w:val="000000"/>
                <w:szCs w:val="21"/>
              </w:rPr>
            </w:pPr>
            <w:r>
              <w:rPr>
                <w:rFonts w:hint="eastAsia"/>
                <w:color w:val="000000"/>
                <w:szCs w:val="21"/>
              </w:rPr>
              <w:t>套</w:t>
            </w:r>
          </w:p>
        </w:tc>
        <w:tc>
          <w:tcPr>
            <w:tcW w:w="850" w:type="dxa"/>
            <w:vAlign w:val="center"/>
          </w:tcPr>
          <w:p w:rsidR="008264D4" w:rsidRDefault="008264D4" w:rsidP="008264D4">
            <w:pPr>
              <w:jc w:val="center"/>
              <w:rPr>
                <w:color w:val="000000"/>
                <w:szCs w:val="21"/>
              </w:rPr>
            </w:pPr>
          </w:p>
        </w:tc>
        <w:tc>
          <w:tcPr>
            <w:tcW w:w="992" w:type="dxa"/>
            <w:vAlign w:val="center"/>
          </w:tcPr>
          <w:p w:rsidR="008264D4" w:rsidRDefault="008264D4" w:rsidP="008264D4">
            <w:pPr>
              <w:jc w:val="center"/>
              <w:rPr>
                <w:color w:val="000000"/>
                <w:szCs w:val="21"/>
              </w:rPr>
            </w:pPr>
          </w:p>
        </w:tc>
      </w:tr>
      <w:tr w:rsidR="008264D4" w:rsidRPr="00751BC1" w:rsidTr="008264D4">
        <w:trPr>
          <w:trHeight w:val="264"/>
        </w:trPr>
        <w:tc>
          <w:tcPr>
            <w:tcW w:w="705" w:type="dxa"/>
            <w:vAlign w:val="center"/>
          </w:tcPr>
          <w:p w:rsidR="008264D4" w:rsidRPr="00452226" w:rsidRDefault="008264D4" w:rsidP="008264D4">
            <w:pPr>
              <w:jc w:val="center"/>
              <w:rPr>
                <w:rFonts w:ascii="宋体" w:hAnsi="宋体"/>
                <w:sz w:val="24"/>
              </w:rPr>
            </w:pPr>
            <w:r w:rsidRPr="00452226">
              <w:rPr>
                <w:rFonts w:ascii="宋体" w:hAnsi="宋体" w:hint="eastAsia"/>
                <w:sz w:val="24"/>
              </w:rPr>
              <w:lastRenderedPageBreak/>
              <w:t>5</w:t>
            </w:r>
          </w:p>
        </w:tc>
        <w:tc>
          <w:tcPr>
            <w:tcW w:w="1266" w:type="dxa"/>
            <w:vAlign w:val="center"/>
          </w:tcPr>
          <w:p w:rsidR="008264D4" w:rsidRPr="005F5D70" w:rsidRDefault="008264D4" w:rsidP="008264D4">
            <w:pPr>
              <w:spacing w:line="360" w:lineRule="auto"/>
              <w:jc w:val="center"/>
              <w:rPr>
                <w:rFonts w:ascii="宋体" w:hAnsi="宋体"/>
                <w:szCs w:val="21"/>
              </w:rPr>
            </w:pPr>
            <w:r w:rsidRPr="005F5D70">
              <w:rPr>
                <w:rFonts w:ascii="宋体" w:hAnsi="宋体" w:hint="eastAsia"/>
                <w:szCs w:val="21"/>
              </w:rPr>
              <w:t>锁边机</w:t>
            </w:r>
          </w:p>
        </w:tc>
        <w:tc>
          <w:tcPr>
            <w:tcW w:w="2818" w:type="dxa"/>
            <w:vAlign w:val="center"/>
          </w:tcPr>
          <w:p w:rsidR="008264D4" w:rsidRDefault="008264D4" w:rsidP="008264D4">
            <w:pPr>
              <w:rPr>
                <w:color w:val="000000"/>
                <w:szCs w:val="21"/>
              </w:rPr>
            </w:pPr>
            <w:r>
              <w:rPr>
                <w:rFonts w:hint="eastAsia"/>
                <w:color w:val="000000"/>
                <w:szCs w:val="21"/>
              </w:rPr>
              <w:t>真丝、雪纺类面料专用锁边机器，</w:t>
            </w:r>
            <w:r w:rsidR="00367EDE">
              <w:rPr>
                <w:rFonts w:hint="eastAsia"/>
                <w:color w:val="000000"/>
                <w:szCs w:val="21"/>
              </w:rPr>
              <w:t>应具</w:t>
            </w:r>
            <w:r>
              <w:rPr>
                <w:rFonts w:hint="eastAsia"/>
                <w:color w:val="000000"/>
                <w:szCs w:val="21"/>
              </w:rPr>
              <w:t>有专用压脚装置。</w:t>
            </w:r>
          </w:p>
        </w:tc>
        <w:tc>
          <w:tcPr>
            <w:tcW w:w="1023" w:type="dxa"/>
            <w:vAlign w:val="center"/>
          </w:tcPr>
          <w:p w:rsidR="008264D4" w:rsidRPr="002908E5" w:rsidRDefault="008264D4" w:rsidP="008264D4">
            <w:pPr>
              <w:jc w:val="center"/>
              <w:rPr>
                <w:color w:val="000000"/>
                <w:szCs w:val="21"/>
              </w:rPr>
            </w:pPr>
            <w:r>
              <w:rPr>
                <w:rFonts w:hint="eastAsia"/>
                <w:color w:val="000000"/>
                <w:szCs w:val="21"/>
              </w:rPr>
              <w:t>1</w:t>
            </w:r>
          </w:p>
        </w:tc>
        <w:tc>
          <w:tcPr>
            <w:tcW w:w="851" w:type="dxa"/>
            <w:vAlign w:val="center"/>
          </w:tcPr>
          <w:p w:rsidR="008264D4" w:rsidRDefault="008264D4" w:rsidP="008264D4">
            <w:pPr>
              <w:jc w:val="center"/>
              <w:rPr>
                <w:color w:val="000000"/>
                <w:szCs w:val="21"/>
              </w:rPr>
            </w:pPr>
            <w:r>
              <w:rPr>
                <w:rFonts w:hint="eastAsia"/>
                <w:color w:val="000000"/>
                <w:szCs w:val="21"/>
              </w:rPr>
              <w:t>套</w:t>
            </w:r>
          </w:p>
        </w:tc>
        <w:tc>
          <w:tcPr>
            <w:tcW w:w="850" w:type="dxa"/>
            <w:vAlign w:val="center"/>
          </w:tcPr>
          <w:p w:rsidR="008264D4" w:rsidRPr="002908E5" w:rsidRDefault="008264D4" w:rsidP="008264D4">
            <w:pPr>
              <w:jc w:val="center"/>
              <w:rPr>
                <w:color w:val="000000"/>
                <w:szCs w:val="21"/>
              </w:rPr>
            </w:pPr>
          </w:p>
        </w:tc>
        <w:tc>
          <w:tcPr>
            <w:tcW w:w="992" w:type="dxa"/>
            <w:vAlign w:val="center"/>
          </w:tcPr>
          <w:p w:rsidR="008264D4" w:rsidRPr="002908E5" w:rsidRDefault="008264D4" w:rsidP="008264D4">
            <w:pPr>
              <w:jc w:val="center"/>
              <w:rPr>
                <w:color w:val="000000"/>
                <w:szCs w:val="21"/>
              </w:rPr>
            </w:pPr>
          </w:p>
        </w:tc>
      </w:tr>
      <w:tr w:rsidR="008264D4" w:rsidRPr="00751BC1" w:rsidTr="008264D4">
        <w:trPr>
          <w:trHeight w:val="842"/>
        </w:trPr>
        <w:tc>
          <w:tcPr>
            <w:tcW w:w="8505" w:type="dxa"/>
            <w:gridSpan w:val="7"/>
            <w:vAlign w:val="center"/>
          </w:tcPr>
          <w:p w:rsidR="008264D4" w:rsidRPr="008264D4" w:rsidRDefault="008264D4" w:rsidP="008264D4">
            <w:pPr>
              <w:jc w:val="both"/>
              <w:rPr>
                <w:rFonts w:ascii="仿宋" w:eastAsia="仿宋" w:hAnsi="仿宋"/>
                <w:sz w:val="24"/>
              </w:rPr>
            </w:pPr>
            <w:r w:rsidRPr="008264D4">
              <w:rPr>
                <w:rFonts w:ascii="仿宋" w:eastAsia="仿宋" w:hAnsi="仿宋" w:hint="eastAsia"/>
                <w:szCs w:val="21"/>
              </w:rPr>
              <w:t>备注：</w:t>
            </w:r>
          </w:p>
        </w:tc>
      </w:tr>
    </w:tbl>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8F" w:rsidRDefault="00FE618F" w:rsidP="00435E36">
      <w:pPr>
        <w:spacing w:after="0"/>
      </w:pPr>
      <w:r>
        <w:separator/>
      </w:r>
    </w:p>
  </w:endnote>
  <w:endnote w:type="continuationSeparator" w:id="0">
    <w:p w:rsidR="00FE618F" w:rsidRDefault="00FE618F"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8F" w:rsidRDefault="00FE618F" w:rsidP="00435E36">
      <w:pPr>
        <w:spacing w:after="0"/>
      </w:pPr>
      <w:r>
        <w:separator/>
      </w:r>
    </w:p>
  </w:footnote>
  <w:footnote w:type="continuationSeparator" w:id="0">
    <w:p w:rsidR="00FE618F" w:rsidRDefault="00FE618F"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0A49A5"/>
    <w:rsid w:val="00185782"/>
    <w:rsid w:val="001A448A"/>
    <w:rsid w:val="00217705"/>
    <w:rsid w:val="002E6080"/>
    <w:rsid w:val="00341799"/>
    <w:rsid w:val="00367EDE"/>
    <w:rsid w:val="003928FD"/>
    <w:rsid w:val="003C461C"/>
    <w:rsid w:val="003C6E2E"/>
    <w:rsid w:val="00435E36"/>
    <w:rsid w:val="00466E69"/>
    <w:rsid w:val="004A385E"/>
    <w:rsid w:val="004E55E7"/>
    <w:rsid w:val="004F7CE6"/>
    <w:rsid w:val="005136BC"/>
    <w:rsid w:val="005C03F3"/>
    <w:rsid w:val="005D4286"/>
    <w:rsid w:val="00687698"/>
    <w:rsid w:val="006926B1"/>
    <w:rsid w:val="0069398E"/>
    <w:rsid w:val="006A4BE4"/>
    <w:rsid w:val="006C1FBF"/>
    <w:rsid w:val="006F5E08"/>
    <w:rsid w:val="00757A9C"/>
    <w:rsid w:val="00791BBD"/>
    <w:rsid w:val="00804FF1"/>
    <w:rsid w:val="008264D4"/>
    <w:rsid w:val="00857F8A"/>
    <w:rsid w:val="008A7265"/>
    <w:rsid w:val="008B656B"/>
    <w:rsid w:val="009647E7"/>
    <w:rsid w:val="00AB0882"/>
    <w:rsid w:val="00B04F0E"/>
    <w:rsid w:val="00B426F9"/>
    <w:rsid w:val="00B6630D"/>
    <w:rsid w:val="00BA12C4"/>
    <w:rsid w:val="00CC572E"/>
    <w:rsid w:val="00E25498"/>
    <w:rsid w:val="00E41667"/>
    <w:rsid w:val="00EA6065"/>
    <w:rsid w:val="00F273B5"/>
    <w:rsid w:val="00F93FE6"/>
    <w:rsid w:val="00FE6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26</cp:revision>
  <dcterms:created xsi:type="dcterms:W3CDTF">2017-09-13T08:03:00Z</dcterms:created>
  <dcterms:modified xsi:type="dcterms:W3CDTF">2017-10-12T06:48:00Z</dcterms:modified>
</cp:coreProperties>
</file>