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B16" w:rsidRPr="00EB2D0B" w:rsidRDefault="005E4A8C" w:rsidP="00EB2D0B">
      <w:pPr>
        <w:adjustRightInd/>
        <w:snapToGrid/>
        <w:spacing w:after="0" w:line="750" w:lineRule="atLeast"/>
        <w:jc w:val="center"/>
        <w:rPr>
          <w:rFonts w:ascii="微软雅黑" w:hAnsi="微软雅黑" w:cs="宋体"/>
          <w:b/>
          <w:bCs/>
          <w:sz w:val="30"/>
          <w:szCs w:val="30"/>
        </w:rPr>
      </w:pPr>
      <w:r>
        <w:rPr>
          <w:rFonts w:ascii="微软雅黑" w:hAnsi="微软雅黑" w:cs="宋体" w:hint="eastAsia"/>
          <w:b/>
          <w:bCs/>
          <w:sz w:val="30"/>
          <w:szCs w:val="30"/>
        </w:rPr>
        <w:t>形态学</w:t>
      </w:r>
      <w:r w:rsidR="00F86B16" w:rsidRPr="00EB2D0B">
        <w:rPr>
          <w:rFonts w:ascii="微软雅黑" w:hAnsi="微软雅黑" w:cs="宋体" w:hint="eastAsia"/>
          <w:b/>
          <w:bCs/>
          <w:sz w:val="30"/>
          <w:szCs w:val="30"/>
        </w:rPr>
        <w:t>实验室</w:t>
      </w:r>
      <w:r>
        <w:rPr>
          <w:rFonts w:ascii="微软雅黑" w:hAnsi="微软雅黑" w:cs="宋体" w:hint="eastAsia"/>
          <w:b/>
          <w:bCs/>
          <w:sz w:val="30"/>
          <w:szCs w:val="30"/>
        </w:rPr>
        <w:t>教学用软件、</w:t>
      </w:r>
      <w:r w:rsidR="00F86B16" w:rsidRPr="00EB2D0B">
        <w:rPr>
          <w:rFonts w:ascii="微软雅黑" w:hAnsi="微软雅黑" w:cs="宋体" w:hint="eastAsia"/>
          <w:b/>
          <w:bCs/>
          <w:sz w:val="30"/>
          <w:szCs w:val="30"/>
        </w:rPr>
        <w:t>设备招标文件</w:t>
      </w:r>
    </w:p>
    <w:p w:rsidR="00F86B16" w:rsidRPr="005B08DC" w:rsidRDefault="00AB651A" w:rsidP="00181588">
      <w:pPr>
        <w:adjustRightInd/>
        <w:snapToGrid/>
        <w:spacing w:after="0" w:line="450" w:lineRule="atLeast"/>
        <w:jc w:val="both"/>
        <w:rPr>
          <w:rFonts w:ascii="Simsun" w:eastAsia="宋体" w:hAnsi="Simsun" w:cs="宋体" w:hint="eastAsia"/>
          <w:color w:val="000000"/>
          <w:sz w:val="27"/>
          <w:szCs w:val="27"/>
        </w:rPr>
      </w:pPr>
      <w:r>
        <w:rPr>
          <w:rFonts w:ascii="Simsun" w:eastAsia="宋体" w:hAnsi="Simsun" w:cs="宋体" w:hint="eastAsia"/>
          <w:color w:val="999999"/>
          <w:sz w:val="21"/>
          <w:szCs w:val="21"/>
        </w:rPr>
        <w:t xml:space="preserve">  </w:t>
      </w:r>
    </w:p>
    <w:p w:rsidR="00F86B16" w:rsidRPr="00416F48" w:rsidRDefault="00F86B16" w:rsidP="00181588">
      <w:pPr>
        <w:adjustRightInd/>
        <w:snapToGrid/>
        <w:spacing w:after="0" w:line="440" w:lineRule="atLeast"/>
        <w:jc w:val="both"/>
        <w:rPr>
          <w:rFonts w:ascii="宋体" w:eastAsia="宋体" w:hAnsi="宋体" w:cs="宋体"/>
          <w:color w:val="333333"/>
          <w:sz w:val="24"/>
          <w:szCs w:val="24"/>
        </w:rPr>
      </w:pPr>
      <w:r w:rsidRPr="005B08DC">
        <w:rPr>
          <w:rFonts w:ascii="宋体" w:eastAsia="宋体" w:hAnsi="宋体" w:cs="宋体" w:hint="eastAsia"/>
          <w:b/>
          <w:bCs/>
          <w:color w:val="222222"/>
          <w:sz w:val="24"/>
          <w:szCs w:val="24"/>
        </w:rPr>
        <w:t> </w:t>
      </w:r>
      <w:r w:rsidRPr="00416F48">
        <w:rPr>
          <w:rFonts w:ascii="宋体" w:eastAsia="宋体" w:hAnsi="宋体" w:cs="宋体" w:hint="eastAsia"/>
          <w:bCs/>
          <w:color w:val="222222"/>
          <w:sz w:val="24"/>
          <w:szCs w:val="24"/>
        </w:rPr>
        <w:t>投标邀请书</w:t>
      </w:r>
    </w:p>
    <w:p w:rsidR="00F86B16" w:rsidRPr="00416F48" w:rsidRDefault="00F86B16" w:rsidP="00181588">
      <w:pPr>
        <w:adjustRightInd/>
        <w:snapToGrid/>
        <w:spacing w:after="0" w:line="440" w:lineRule="atLeast"/>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1、项目名称：</w:t>
      </w:r>
      <w:r w:rsidR="005E4A8C">
        <w:rPr>
          <w:rFonts w:ascii="宋体" w:eastAsia="宋体" w:hAnsi="宋体" w:cs="宋体" w:hint="eastAsia"/>
          <w:bCs/>
          <w:color w:val="222222"/>
          <w:sz w:val="24"/>
          <w:szCs w:val="24"/>
        </w:rPr>
        <w:t>形态学</w:t>
      </w:r>
      <w:r w:rsidRPr="00416F48">
        <w:rPr>
          <w:rFonts w:ascii="宋体" w:eastAsia="宋体" w:hAnsi="宋体" w:cs="宋体" w:hint="eastAsia"/>
          <w:bCs/>
          <w:color w:val="222222"/>
          <w:sz w:val="24"/>
          <w:szCs w:val="24"/>
        </w:rPr>
        <w:t>实验室教学用</w:t>
      </w:r>
      <w:r w:rsidR="005E4A8C">
        <w:rPr>
          <w:rFonts w:ascii="宋体" w:eastAsia="宋体" w:hAnsi="宋体" w:cs="宋体" w:hint="eastAsia"/>
          <w:bCs/>
          <w:color w:val="222222"/>
          <w:sz w:val="24"/>
          <w:szCs w:val="24"/>
        </w:rPr>
        <w:t>软件</w:t>
      </w:r>
      <w:r w:rsidRPr="00416F48">
        <w:rPr>
          <w:rFonts w:ascii="宋体" w:eastAsia="宋体" w:hAnsi="宋体" w:cs="宋体" w:hint="eastAsia"/>
          <w:bCs/>
          <w:color w:val="222222"/>
          <w:sz w:val="24"/>
          <w:szCs w:val="24"/>
        </w:rPr>
        <w:t>、设备</w:t>
      </w:r>
    </w:p>
    <w:p w:rsidR="00F86B16" w:rsidRPr="00416F48" w:rsidRDefault="00F86B16" w:rsidP="00181588">
      <w:pPr>
        <w:adjustRightInd/>
        <w:snapToGrid/>
        <w:spacing w:after="0" w:line="440" w:lineRule="atLeast"/>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2、购置单位：</w:t>
      </w:r>
      <w:r w:rsidR="00AB651A" w:rsidRPr="00416F48">
        <w:rPr>
          <w:rFonts w:ascii="宋体" w:eastAsia="宋体" w:hAnsi="宋体" w:cs="宋体" w:hint="eastAsia"/>
          <w:bCs/>
          <w:color w:val="222222"/>
          <w:sz w:val="24"/>
          <w:szCs w:val="24"/>
        </w:rPr>
        <w:t>云南大学旅游文化学院</w:t>
      </w:r>
    </w:p>
    <w:p w:rsidR="00F86B16" w:rsidRPr="00416F48" w:rsidRDefault="00F86B16" w:rsidP="00181588">
      <w:pPr>
        <w:adjustRightInd/>
        <w:snapToGrid/>
        <w:spacing w:after="0" w:line="440" w:lineRule="atLeast"/>
        <w:ind w:left="316" w:hanging="316"/>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3、购置标书时间、地点：</w:t>
      </w:r>
      <w:r w:rsidRPr="00416F48">
        <w:rPr>
          <w:rFonts w:ascii="宋体" w:eastAsia="宋体" w:hAnsi="宋体" w:cs="宋体" w:hint="eastAsia"/>
          <w:bCs/>
          <w:color w:val="000000"/>
          <w:sz w:val="24"/>
          <w:szCs w:val="24"/>
        </w:rPr>
        <w:t>201</w:t>
      </w:r>
      <w:r w:rsidR="00AB651A" w:rsidRPr="00416F48">
        <w:rPr>
          <w:rFonts w:ascii="宋体" w:eastAsia="宋体" w:hAnsi="宋体" w:cs="宋体" w:hint="eastAsia"/>
          <w:bCs/>
          <w:color w:val="000000"/>
          <w:sz w:val="24"/>
          <w:szCs w:val="24"/>
        </w:rPr>
        <w:t>7</w:t>
      </w:r>
      <w:r w:rsidRPr="00416F48">
        <w:rPr>
          <w:rFonts w:ascii="宋体" w:eastAsia="宋体" w:hAnsi="宋体" w:cs="宋体" w:hint="eastAsia"/>
          <w:bCs/>
          <w:color w:val="000000"/>
          <w:sz w:val="24"/>
          <w:szCs w:val="24"/>
        </w:rPr>
        <w:t>年</w:t>
      </w:r>
      <w:r w:rsidR="00181588" w:rsidRPr="00416F48">
        <w:rPr>
          <w:rFonts w:ascii="宋体" w:eastAsia="宋体" w:hAnsi="宋体" w:cs="宋体" w:hint="eastAsia"/>
          <w:bCs/>
          <w:color w:val="000000"/>
          <w:sz w:val="24"/>
          <w:szCs w:val="24"/>
        </w:rPr>
        <w:t>6</w:t>
      </w:r>
      <w:r w:rsidRPr="00416F48">
        <w:rPr>
          <w:rFonts w:ascii="宋体" w:eastAsia="宋体" w:hAnsi="宋体" w:cs="宋体" w:hint="eastAsia"/>
          <w:bCs/>
          <w:color w:val="000000"/>
          <w:sz w:val="24"/>
          <w:szCs w:val="24"/>
        </w:rPr>
        <w:t>月28日14：30—17:30</w:t>
      </w:r>
      <w:r w:rsidR="00AB651A" w:rsidRPr="00416F48">
        <w:rPr>
          <w:rFonts w:ascii="宋体" w:eastAsia="宋体" w:hAnsi="宋体" w:cs="宋体" w:hint="eastAsia"/>
          <w:bCs/>
          <w:color w:val="000000"/>
          <w:sz w:val="24"/>
          <w:szCs w:val="24"/>
        </w:rPr>
        <w:t>，云南大学旅游文化学院行政楼二</w:t>
      </w:r>
      <w:r w:rsidRPr="00416F48">
        <w:rPr>
          <w:rFonts w:ascii="宋体" w:eastAsia="宋体" w:hAnsi="宋体" w:cs="宋体" w:hint="eastAsia"/>
          <w:bCs/>
          <w:color w:val="000000"/>
          <w:sz w:val="24"/>
          <w:szCs w:val="24"/>
        </w:rPr>
        <w:t>楼财务资产部（</w:t>
      </w:r>
      <w:r w:rsidR="00AB651A" w:rsidRPr="00416F48">
        <w:rPr>
          <w:rFonts w:ascii="宋体" w:eastAsia="宋体" w:hAnsi="宋体" w:cs="宋体" w:hint="eastAsia"/>
          <w:bCs/>
          <w:color w:val="000000"/>
          <w:sz w:val="24"/>
          <w:szCs w:val="24"/>
        </w:rPr>
        <w:t>217</w:t>
      </w:r>
      <w:r w:rsidRPr="00416F48">
        <w:rPr>
          <w:rFonts w:ascii="宋体" w:eastAsia="宋体" w:hAnsi="宋体" w:cs="宋体" w:hint="eastAsia"/>
          <w:bCs/>
          <w:color w:val="000000"/>
          <w:sz w:val="24"/>
          <w:szCs w:val="24"/>
        </w:rPr>
        <w:t>室）。</w:t>
      </w:r>
    </w:p>
    <w:p w:rsidR="00F86B16" w:rsidRPr="00416F48" w:rsidRDefault="00F86B16" w:rsidP="00181588">
      <w:pPr>
        <w:adjustRightInd/>
        <w:snapToGrid/>
        <w:spacing w:after="0" w:line="440" w:lineRule="atLeast"/>
        <w:ind w:left="316" w:hanging="316"/>
        <w:jc w:val="both"/>
        <w:rPr>
          <w:rFonts w:ascii="宋体" w:eastAsia="宋体" w:hAnsi="宋体" w:cs="宋体"/>
          <w:color w:val="333333"/>
          <w:sz w:val="24"/>
          <w:szCs w:val="24"/>
        </w:rPr>
      </w:pPr>
      <w:r w:rsidRPr="00416F48">
        <w:rPr>
          <w:rFonts w:ascii="宋体" w:eastAsia="宋体" w:hAnsi="宋体" w:cs="宋体" w:hint="eastAsia"/>
          <w:bCs/>
          <w:color w:val="000000"/>
          <w:sz w:val="24"/>
          <w:szCs w:val="24"/>
        </w:rPr>
        <w:t>4、</w:t>
      </w:r>
      <w:r w:rsidRPr="00416F48">
        <w:rPr>
          <w:rFonts w:ascii="宋体" w:eastAsia="宋体" w:hAnsi="宋体" w:cs="宋体" w:hint="eastAsia"/>
          <w:bCs/>
          <w:color w:val="222222"/>
          <w:sz w:val="24"/>
          <w:szCs w:val="24"/>
        </w:rPr>
        <w:t>递交标书时间：2017年</w:t>
      </w:r>
      <w:r w:rsidR="00181588" w:rsidRPr="00416F48">
        <w:rPr>
          <w:rFonts w:ascii="宋体" w:eastAsia="宋体" w:hAnsi="宋体" w:cs="宋体" w:hint="eastAsia"/>
          <w:bCs/>
          <w:color w:val="222222"/>
          <w:sz w:val="24"/>
          <w:szCs w:val="24"/>
        </w:rPr>
        <w:t>7</w:t>
      </w:r>
      <w:r w:rsidRPr="00416F48">
        <w:rPr>
          <w:rFonts w:ascii="宋体" w:eastAsia="宋体" w:hAnsi="宋体" w:cs="宋体" w:hint="eastAsia"/>
          <w:bCs/>
          <w:color w:val="222222"/>
          <w:sz w:val="24"/>
          <w:szCs w:val="24"/>
        </w:rPr>
        <w:t>月</w:t>
      </w:r>
      <w:r w:rsidR="00181588" w:rsidRPr="00416F48">
        <w:rPr>
          <w:rFonts w:ascii="宋体" w:eastAsia="宋体" w:hAnsi="宋体" w:cs="宋体" w:hint="eastAsia"/>
          <w:bCs/>
          <w:color w:val="222222"/>
          <w:sz w:val="24"/>
          <w:szCs w:val="24"/>
        </w:rPr>
        <w:t>3</w:t>
      </w:r>
      <w:r w:rsidRPr="00416F48">
        <w:rPr>
          <w:rFonts w:ascii="宋体" w:eastAsia="宋体" w:hAnsi="宋体" w:cs="宋体" w:hint="eastAsia"/>
          <w:bCs/>
          <w:color w:val="222222"/>
          <w:sz w:val="24"/>
          <w:szCs w:val="24"/>
        </w:rPr>
        <w:t>日（周</w:t>
      </w:r>
      <w:r w:rsidR="00181588" w:rsidRPr="00416F48">
        <w:rPr>
          <w:rFonts w:ascii="宋体" w:eastAsia="宋体" w:hAnsi="宋体" w:cs="宋体" w:hint="eastAsia"/>
          <w:bCs/>
          <w:color w:val="222222"/>
          <w:sz w:val="24"/>
          <w:szCs w:val="24"/>
        </w:rPr>
        <w:t>一</w:t>
      </w:r>
      <w:r w:rsidRPr="00416F48">
        <w:rPr>
          <w:rFonts w:ascii="宋体" w:eastAsia="宋体" w:hAnsi="宋体" w:cs="宋体" w:hint="eastAsia"/>
          <w:bCs/>
          <w:color w:val="222222"/>
          <w:sz w:val="24"/>
          <w:szCs w:val="24"/>
        </w:rPr>
        <w:t>）下午14：00前</w:t>
      </w:r>
    </w:p>
    <w:p w:rsidR="00F86B16" w:rsidRPr="00416F48" w:rsidRDefault="00F86B16" w:rsidP="00181588">
      <w:pPr>
        <w:adjustRightInd/>
        <w:snapToGrid/>
        <w:spacing w:after="0" w:line="440" w:lineRule="atLeast"/>
        <w:ind w:left="316" w:hanging="316"/>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5、投标保证金：为保证良好的投标秩序，每一个投标供货商应在递交投标文件的同时向招标方交纳投标保证</w:t>
      </w:r>
      <w:r w:rsidR="00A90413">
        <w:rPr>
          <w:rFonts w:ascii="宋体" w:eastAsia="宋体" w:hAnsi="宋体" w:cs="宋体" w:hint="eastAsia"/>
          <w:bCs/>
          <w:color w:val="000000"/>
          <w:sz w:val="24"/>
          <w:szCs w:val="24"/>
        </w:rPr>
        <w:t>现金壹仟</w:t>
      </w:r>
      <w:r w:rsidRPr="00416F48">
        <w:rPr>
          <w:rFonts w:ascii="宋体" w:eastAsia="宋体" w:hAnsi="宋体" w:cs="宋体" w:hint="eastAsia"/>
          <w:bCs/>
          <w:color w:val="000000"/>
          <w:sz w:val="24"/>
          <w:szCs w:val="24"/>
        </w:rPr>
        <w:t>元整（人民币</w:t>
      </w:r>
      <w:r w:rsidR="00FF36EA">
        <w:rPr>
          <w:rFonts w:ascii="宋体" w:eastAsia="宋体" w:hAnsi="宋体" w:cs="宋体" w:hint="eastAsia"/>
          <w:bCs/>
          <w:color w:val="000000"/>
          <w:sz w:val="24"/>
          <w:szCs w:val="24"/>
        </w:rPr>
        <w:t> 10,00</w:t>
      </w:r>
      <w:r w:rsidRPr="00416F48">
        <w:rPr>
          <w:rFonts w:ascii="宋体" w:eastAsia="宋体" w:hAnsi="宋体" w:cs="宋体" w:hint="eastAsia"/>
          <w:bCs/>
          <w:color w:val="000000"/>
          <w:sz w:val="24"/>
          <w:szCs w:val="24"/>
        </w:rPr>
        <w:t>.00元）。</w:t>
      </w:r>
    </w:p>
    <w:p w:rsidR="00F86B16" w:rsidRPr="00416F48" w:rsidRDefault="00F86B16" w:rsidP="00181588">
      <w:pPr>
        <w:adjustRightInd/>
        <w:snapToGrid/>
        <w:spacing w:after="0" w:line="440" w:lineRule="atLeast"/>
        <w:ind w:left="316" w:hanging="316"/>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6、开标地点：</w:t>
      </w:r>
      <w:r w:rsidR="00181588" w:rsidRPr="00416F48">
        <w:rPr>
          <w:rFonts w:ascii="宋体" w:eastAsia="宋体" w:hAnsi="宋体" w:cs="宋体" w:hint="eastAsia"/>
          <w:bCs/>
          <w:color w:val="222222"/>
          <w:sz w:val="24"/>
          <w:szCs w:val="24"/>
        </w:rPr>
        <w:t>云南大学旅游文化学院行政楼三楼310</w:t>
      </w:r>
      <w:r w:rsidRPr="00416F48">
        <w:rPr>
          <w:rFonts w:ascii="宋体" w:eastAsia="宋体" w:hAnsi="宋体" w:cs="宋体" w:hint="eastAsia"/>
          <w:bCs/>
          <w:color w:val="222222"/>
          <w:sz w:val="24"/>
          <w:szCs w:val="24"/>
        </w:rPr>
        <w:t>会议室</w:t>
      </w:r>
    </w:p>
    <w:p w:rsidR="00F86B16" w:rsidRPr="00416F48" w:rsidRDefault="00F86B16" w:rsidP="00181588">
      <w:pPr>
        <w:adjustRightInd/>
        <w:snapToGrid/>
        <w:spacing w:after="0" w:line="440" w:lineRule="atLeast"/>
        <w:ind w:left="316" w:hanging="316"/>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7、开标时间：2017年</w:t>
      </w:r>
      <w:r w:rsidR="00181588" w:rsidRPr="00416F48">
        <w:rPr>
          <w:rFonts w:ascii="宋体" w:eastAsia="宋体" w:hAnsi="宋体" w:cs="宋体" w:hint="eastAsia"/>
          <w:bCs/>
          <w:color w:val="222222"/>
          <w:sz w:val="24"/>
          <w:szCs w:val="24"/>
        </w:rPr>
        <w:t>7</w:t>
      </w:r>
      <w:r w:rsidRPr="00416F48">
        <w:rPr>
          <w:rFonts w:ascii="宋体" w:eastAsia="宋体" w:hAnsi="宋体" w:cs="宋体" w:hint="eastAsia"/>
          <w:bCs/>
          <w:color w:val="222222"/>
          <w:sz w:val="24"/>
          <w:szCs w:val="24"/>
        </w:rPr>
        <w:t>月</w:t>
      </w:r>
      <w:r w:rsidR="00181588" w:rsidRPr="00416F48">
        <w:rPr>
          <w:rFonts w:ascii="宋体" w:eastAsia="宋体" w:hAnsi="宋体" w:cs="宋体" w:hint="eastAsia"/>
          <w:bCs/>
          <w:color w:val="222222"/>
          <w:sz w:val="24"/>
          <w:szCs w:val="24"/>
        </w:rPr>
        <w:t>1</w:t>
      </w:r>
      <w:r w:rsidRPr="00416F48">
        <w:rPr>
          <w:rFonts w:ascii="宋体" w:eastAsia="宋体" w:hAnsi="宋体" w:cs="宋体" w:hint="eastAsia"/>
          <w:bCs/>
          <w:color w:val="222222"/>
          <w:sz w:val="24"/>
          <w:szCs w:val="24"/>
        </w:rPr>
        <w:t>4日（周</w:t>
      </w:r>
      <w:r w:rsidR="00181588" w:rsidRPr="00416F48">
        <w:rPr>
          <w:rFonts w:ascii="宋体" w:eastAsia="宋体" w:hAnsi="宋体" w:cs="宋体" w:hint="eastAsia"/>
          <w:bCs/>
          <w:color w:val="222222"/>
          <w:sz w:val="24"/>
          <w:szCs w:val="24"/>
        </w:rPr>
        <w:t>五</w:t>
      </w:r>
      <w:r w:rsidRPr="00416F48">
        <w:rPr>
          <w:rFonts w:ascii="宋体" w:eastAsia="宋体" w:hAnsi="宋体" w:cs="宋体" w:hint="eastAsia"/>
          <w:bCs/>
          <w:color w:val="222222"/>
          <w:sz w:val="24"/>
          <w:szCs w:val="24"/>
        </w:rPr>
        <w:t>）下午14：30</w:t>
      </w:r>
    </w:p>
    <w:p w:rsidR="00F86B16" w:rsidRPr="00416F48" w:rsidRDefault="00F86B16" w:rsidP="00181588">
      <w:pPr>
        <w:adjustRightInd/>
        <w:snapToGrid/>
        <w:spacing w:after="0" w:line="440" w:lineRule="atLeast"/>
        <w:ind w:firstLine="211"/>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技术联系人：</w:t>
      </w:r>
      <w:r w:rsidRPr="00416F48">
        <w:rPr>
          <w:rFonts w:ascii="宋体" w:eastAsia="宋体" w:hAnsi="宋体" w:cs="宋体" w:hint="eastAsia"/>
          <w:bCs/>
          <w:color w:val="222222"/>
          <w:sz w:val="24"/>
          <w:szCs w:val="24"/>
          <w:u w:val="single"/>
        </w:rPr>
        <w:t>     </w:t>
      </w:r>
      <w:r w:rsidR="00181588" w:rsidRPr="00416F48">
        <w:rPr>
          <w:rFonts w:ascii="宋体" w:eastAsia="宋体" w:hAnsi="宋体" w:cs="宋体" w:hint="eastAsia"/>
          <w:bCs/>
          <w:color w:val="222222"/>
          <w:sz w:val="24"/>
          <w:szCs w:val="24"/>
          <w:u w:val="single"/>
        </w:rPr>
        <w:t>徐</w:t>
      </w:r>
      <w:r w:rsidRPr="00416F48">
        <w:rPr>
          <w:rFonts w:ascii="宋体" w:eastAsia="宋体" w:hAnsi="宋体" w:cs="宋体" w:hint="eastAsia"/>
          <w:bCs/>
          <w:color w:val="222222"/>
          <w:sz w:val="24"/>
          <w:szCs w:val="24"/>
          <w:u w:val="single"/>
        </w:rPr>
        <w:t>老师    </w:t>
      </w:r>
    </w:p>
    <w:p w:rsidR="00F86B16"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联系电话：</w:t>
      </w:r>
      <w:r w:rsidRPr="00416F48">
        <w:rPr>
          <w:rFonts w:ascii="宋体" w:eastAsia="宋体" w:hAnsi="宋体" w:cs="宋体" w:hint="eastAsia"/>
          <w:bCs/>
          <w:color w:val="222222"/>
          <w:sz w:val="24"/>
          <w:szCs w:val="24"/>
          <w:u w:val="single"/>
        </w:rPr>
        <w:t>  </w:t>
      </w:r>
      <w:r w:rsidR="00181588" w:rsidRPr="00416F48">
        <w:rPr>
          <w:rFonts w:ascii="宋体" w:eastAsia="宋体" w:hAnsi="宋体" w:cs="宋体" w:hint="eastAsia"/>
          <w:bCs/>
          <w:color w:val="222222"/>
          <w:sz w:val="24"/>
          <w:szCs w:val="24"/>
          <w:u w:val="single"/>
        </w:rPr>
        <w:t xml:space="preserve">0888-5135619    </w:t>
      </w:r>
      <w:r w:rsidRPr="00416F48">
        <w:rPr>
          <w:rFonts w:ascii="宋体" w:eastAsia="宋体" w:hAnsi="宋体" w:cs="宋体" w:hint="eastAsia"/>
          <w:bCs/>
          <w:color w:val="222222"/>
          <w:sz w:val="24"/>
          <w:szCs w:val="24"/>
          <w:u w:val="single"/>
        </w:rPr>
        <w:t>  </w:t>
      </w:r>
    </w:p>
    <w:p w:rsidR="00F86B16" w:rsidRPr="00416F48" w:rsidRDefault="00F86B16" w:rsidP="00181588">
      <w:pPr>
        <w:adjustRightInd/>
        <w:snapToGrid/>
        <w:spacing w:after="0" w:line="440" w:lineRule="atLeast"/>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  </w:t>
      </w:r>
    </w:p>
    <w:p w:rsidR="00F86B16" w:rsidRPr="00416F48" w:rsidRDefault="00181588" w:rsidP="00C761B1">
      <w:pPr>
        <w:adjustRightInd/>
        <w:snapToGrid/>
        <w:spacing w:after="0" w:line="440" w:lineRule="atLeast"/>
        <w:jc w:val="center"/>
        <w:rPr>
          <w:rFonts w:ascii="宋体" w:eastAsia="宋体" w:hAnsi="宋体" w:cs="宋体"/>
          <w:color w:val="333333"/>
          <w:sz w:val="24"/>
          <w:szCs w:val="24"/>
        </w:rPr>
      </w:pPr>
      <w:r w:rsidRPr="00416F48">
        <w:rPr>
          <w:rFonts w:ascii="宋体" w:eastAsia="宋体" w:hAnsi="宋体" w:cs="宋体" w:hint="eastAsia"/>
          <w:bCs/>
          <w:color w:val="222222"/>
          <w:sz w:val="24"/>
          <w:szCs w:val="24"/>
        </w:rPr>
        <w:t>云南大学旅游文化学院</w:t>
      </w:r>
      <w:r w:rsidR="00F86B16" w:rsidRPr="00416F48">
        <w:rPr>
          <w:rFonts w:ascii="宋体" w:eastAsia="宋体" w:hAnsi="宋体" w:cs="宋体" w:hint="eastAsia"/>
          <w:bCs/>
          <w:color w:val="222222"/>
          <w:sz w:val="24"/>
          <w:szCs w:val="24"/>
        </w:rPr>
        <w:t>购置仪器设备投标须知</w:t>
      </w:r>
    </w:p>
    <w:p w:rsidR="00F86B16" w:rsidRPr="00416F48" w:rsidRDefault="00F86B16" w:rsidP="00181588">
      <w:pPr>
        <w:adjustRightInd/>
        <w:snapToGrid/>
        <w:spacing w:after="0" w:line="440" w:lineRule="atLeast"/>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 </w:t>
      </w:r>
    </w:p>
    <w:p w:rsidR="00F86B16" w:rsidRPr="00416F48" w:rsidRDefault="00F86B16" w:rsidP="00181588">
      <w:pPr>
        <w:adjustRightInd/>
        <w:snapToGrid/>
        <w:spacing w:after="0" w:line="440" w:lineRule="atLeast"/>
        <w:ind w:left="1280" w:hanging="7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一、投标注意事项：</w:t>
      </w:r>
    </w:p>
    <w:p w:rsidR="00181588" w:rsidRPr="00416F48" w:rsidRDefault="00F86B16" w:rsidP="00181588">
      <w:pPr>
        <w:adjustRightInd/>
        <w:snapToGrid/>
        <w:spacing w:after="0" w:line="440" w:lineRule="atLeast"/>
        <w:ind w:left="1275" w:hanging="855"/>
        <w:jc w:val="both"/>
        <w:rPr>
          <w:rFonts w:ascii="宋体" w:eastAsia="宋体" w:hAnsi="宋体" w:cs="宋体"/>
          <w:bCs/>
          <w:color w:val="222222"/>
          <w:sz w:val="24"/>
          <w:szCs w:val="24"/>
        </w:rPr>
      </w:pPr>
      <w:r w:rsidRPr="00416F48">
        <w:rPr>
          <w:rFonts w:ascii="宋体" w:eastAsia="宋体" w:hAnsi="宋体" w:cs="宋体" w:hint="eastAsia"/>
          <w:bCs/>
          <w:color w:val="222222"/>
          <w:sz w:val="24"/>
          <w:szCs w:val="24"/>
        </w:rPr>
        <w:t>（一）投标供货商应仔细阅读《招标须知》的全部内容并按《招标</w:t>
      </w:r>
      <w:r w:rsidR="00181588" w:rsidRPr="00416F48">
        <w:rPr>
          <w:rFonts w:ascii="宋体" w:eastAsia="宋体" w:hAnsi="宋体" w:cs="宋体" w:hint="eastAsia"/>
          <w:bCs/>
          <w:color w:val="222222"/>
          <w:sz w:val="24"/>
          <w:szCs w:val="24"/>
        </w:rPr>
        <w:t>须知》的要求提供真实、合</w:t>
      </w:r>
    </w:p>
    <w:p w:rsidR="00F86B16" w:rsidRPr="00416F48" w:rsidRDefault="00181588" w:rsidP="00181588">
      <w:pPr>
        <w:adjustRightInd/>
        <w:snapToGrid/>
        <w:spacing w:after="0" w:line="440" w:lineRule="atLeast"/>
        <w:ind w:left="127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法</w:t>
      </w:r>
      <w:r w:rsidR="00F86B16" w:rsidRPr="00416F48">
        <w:rPr>
          <w:rFonts w:ascii="宋体" w:eastAsia="宋体" w:hAnsi="宋体" w:cs="宋体" w:hint="eastAsia"/>
          <w:bCs/>
          <w:color w:val="222222"/>
          <w:sz w:val="24"/>
          <w:szCs w:val="24"/>
        </w:rPr>
        <w:t>的投标文件，并对其承担全部责任；</w:t>
      </w:r>
    </w:p>
    <w:p w:rsidR="00F86B16" w:rsidRPr="00416F48" w:rsidRDefault="00F86B16" w:rsidP="00181588">
      <w:pPr>
        <w:adjustRightInd/>
        <w:snapToGrid/>
        <w:spacing w:after="0" w:line="440" w:lineRule="atLeast"/>
        <w:ind w:left="127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（二）投标文件以及一切有关的文件和资料均以中文书写，电脑打印或印制；</w:t>
      </w:r>
    </w:p>
    <w:p w:rsidR="00F86B16" w:rsidRPr="00416F48" w:rsidRDefault="00F86B16" w:rsidP="00181588">
      <w:pPr>
        <w:adjustRightInd/>
        <w:snapToGrid/>
        <w:spacing w:after="0" w:line="440" w:lineRule="atLeast"/>
        <w:ind w:left="127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（三）投标文件应装订成册；</w:t>
      </w:r>
    </w:p>
    <w:p w:rsidR="00F86B16" w:rsidRPr="00416F48" w:rsidRDefault="00F86B16" w:rsidP="00181588">
      <w:pPr>
        <w:adjustRightInd/>
        <w:snapToGrid/>
        <w:spacing w:after="0" w:line="440" w:lineRule="atLeast"/>
        <w:ind w:left="127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（四）投标文件一律采用人民币报价，运保费由供货商承但；</w:t>
      </w:r>
    </w:p>
    <w:p w:rsidR="00F86B16" w:rsidRPr="00416F48" w:rsidRDefault="00F86B16" w:rsidP="00181588">
      <w:pPr>
        <w:adjustRightInd/>
        <w:snapToGrid/>
        <w:spacing w:after="0" w:line="440" w:lineRule="atLeast"/>
        <w:ind w:left="127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（五）投标文件应由投标供货商法定代表人或法定代表人正式授权的委托代理人签署。</w:t>
      </w:r>
    </w:p>
    <w:p w:rsidR="00F86B16" w:rsidRPr="00416F48" w:rsidRDefault="00F86B16" w:rsidP="00181588">
      <w:pPr>
        <w:adjustRightInd/>
        <w:snapToGrid/>
        <w:spacing w:after="0" w:line="440" w:lineRule="atLeast"/>
        <w:ind w:left="1280" w:hanging="7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二、投标文件构成：</w:t>
      </w:r>
    </w:p>
    <w:p w:rsidR="00F86B16" w:rsidRPr="00416F48" w:rsidRDefault="00F86B16" w:rsidP="00181588">
      <w:pPr>
        <w:adjustRightInd/>
        <w:snapToGrid/>
        <w:spacing w:after="0" w:line="440" w:lineRule="atLeast"/>
        <w:ind w:left="127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（一）投标书；</w:t>
      </w:r>
    </w:p>
    <w:p w:rsidR="00F86B16" w:rsidRPr="00416F48" w:rsidRDefault="00F86B16" w:rsidP="00181588">
      <w:pPr>
        <w:adjustRightInd/>
        <w:snapToGrid/>
        <w:spacing w:after="0" w:line="440" w:lineRule="atLeast"/>
        <w:ind w:left="127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（二）法定代表人必须携身份证到场；如果法定代表人未到场，委托代理人必须携法定代表人亲笔签署的授权委托书、委托人身份证原件及法定代表人身份证复印件到场；</w:t>
      </w:r>
    </w:p>
    <w:p w:rsidR="00F86B16" w:rsidRPr="00416F48" w:rsidRDefault="00F86B16" w:rsidP="00181588">
      <w:pPr>
        <w:adjustRightInd/>
        <w:snapToGrid/>
        <w:spacing w:after="0" w:line="440" w:lineRule="atLeast"/>
        <w:ind w:left="127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（三）投标文件及资料目录；</w:t>
      </w:r>
    </w:p>
    <w:p w:rsidR="00F86B16"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（四）设备型号、生产厂家及报价；</w:t>
      </w:r>
    </w:p>
    <w:p w:rsidR="00F86B16"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lastRenderedPageBreak/>
        <w:t>（五）技术支持、售后服务承诺书；</w:t>
      </w:r>
    </w:p>
    <w:p w:rsidR="00F86B16"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（六）供货商介绍；</w:t>
      </w:r>
    </w:p>
    <w:p w:rsidR="00F86B16" w:rsidRPr="00416F48" w:rsidRDefault="00F86B16" w:rsidP="00181588">
      <w:pPr>
        <w:adjustRightInd/>
        <w:snapToGrid/>
        <w:spacing w:after="0" w:line="440" w:lineRule="atLeast"/>
        <w:ind w:left="901" w:hanging="54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（七）营业执照、资质证和法定代表人，委托代理人身份证复印件。</w:t>
      </w:r>
    </w:p>
    <w:p w:rsidR="00F86B16"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注：第（七）项复印件请加盖公章。</w:t>
      </w:r>
    </w:p>
    <w:p w:rsidR="00F86B16" w:rsidRPr="00416F48" w:rsidRDefault="00F86B16" w:rsidP="00181588">
      <w:pPr>
        <w:adjustRightInd/>
        <w:snapToGrid/>
        <w:spacing w:after="0" w:line="440" w:lineRule="atLeast"/>
        <w:ind w:left="1280" w:hanging="7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三、投标保证金：</w:t>
      </w:r>
    </w:p>
    <w:p w:rsidR="00F86B16" w:rsidRPr="00416F48" w:rsidRDefault="00F86B16" w:rsidP="00181588">
      <w:pPr>
        <w:adjustRightInd/>
        <w:snapToGrid/>
        <w:spacing w:after="0" w:line="440" w:lineRule="atLeast"/>
        <w:ind w:left="121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（一）为保证良好的投标秩序，每一个投标供货商应在递交投标文件的同时向招标方交纳投标保证金</w:t>
      </w:r>
      <w:r w:rsidR="00B06711">
        <w:rPr>
          <w:rFonts w:ascii="宋体" w:eastAsia="宋体" w:hAnsi="宋体" w:cs="宋体" w:hint="eastAsia"/>
          <w:bCs/>
          <w:color w:val="222222"/>
          <w:sz w:val="24"/>
          <w:szCs w:val="24"/>
        </w:rPr>
        <w:t>1000</w:t>
      </w:r>
      <w:r w:rsidRPr="00416F48">
        <w:rPr>
          <w:rFonts w:ascii="宋体" w:eastAsia="宋体" w:hAnsi="宋体" w:cs="宋体" w:hint="eastAsia"/>
          <w:bCs/>
          <w:color w:val="222222"/>
          <w:sz w:val="24"/>
          <w:szCs w:val="24"/>
        </w:rPr>
        <w:t>.00元整（人民币壹</w:t>
      </w:r>
      <w:r w:rsidR="00A90413">
        <w:rPr>
          <w:rFonts w:ascii="宋体" w:eastAsia="宋体" w:hAnsi="宋体" w:cs="宋体" w:hint="eastAsia"/>
          <w:bCs/>
          <w:color w:val="222222"/>
          <w:sz w:val="24"/>
          <w:szCs w:val="24"/>
        </w:rPr>
        <w:t>仟</w:t>
      </w:r>
      <w:r w:rsidRPr="00416F48">
        <w:rPr>
          <w:rFonts w:ascii="宋体" w:eastAsia="宋体" w:hAnsi="宋体" w:cs="宋体" w:hint="eastAsia"/>
          <w:bCs/>
          <w:color w:val="222222"/>
          <w:sz w:val="24"/>
          <w:szCs w:val="24"/>
        </w:rPr>
        <w:t>元整）；</w:t>
      </w:r>
    </w:p>
    <w:p w:rsidR="00F86B16" w:rsidRPr="00416F48" w:rsidRDefault="00F86B16" w:rsidP="00181588">
      <w:pPr>
        <w:adjustRightInd/>
        <w:snapToGrid/>
        <w:spacing w:after="0" w:line="440" w:lineRule="atLeast"/>
        <w:ind w:left="121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（二）投标保证金以现金的形式提交；</w:t>
      </w:r>
    </w:p>
    <w:p w:rsidR="00F86B16"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（三）落标供货商的投标保证金在落标后当日内无息退还；</w:t>
      </w:r>
    </w:p>
    <w:p w:rsidR="00181588"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（四）但对下列情况之一投标供货商，其投标保证金不予退还；</w:t>
      </w:r>
    </w:p>
    <w:p w:rsidR="00181588"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1、有哄抬或恶意降低报价行为的投标供货商；</w:t>
      </w:r>
    </w:p>
    <w:p w:rsidR="00181588"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2、有贿赂招标组、专家组人员行为的投标供货商；</w:t>
      </w:r>
    </w:p>
    <w:p w:rsidR="00181588"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3、提交投标文件后，自动放弃投标的投标供货商；</w:t>
      </w:r>
    </w:p>
    <w:p w:rsidR="00181588"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4、在招标工作结束前，要求撤回投标文件的投标供货商；</w:t>
      </w:r>
    </w:p>
    <w:p w:rsidR="00F86B16"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5、中标后不愿签订合同的投标供货商。</w:t>
      </w:r>
    </w:p>
    <w:p w:rsidR="00181588"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四、下列情况之一的投标为无效投标；</w:t>
      </w:r>
    </w:p>
    <w:p w:rsidR="00181588"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（一）不按《招标须知》要求编制、签署和密封的投标文件；</w:t>
      </w:r>
    </w:p>
    <w:p w:rsidR="00181588"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（二）未按《招标须知》规定的时间和地点提交的投标文件；</w:t>
      </w:r>
    </w:p>
    <w:p w:rsidR="00181588"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（三）开标后，投标文件不齐全的投标供货商；</w:t>
      </w:r>
    </w:p>
    <w:p w:rsidR="00181588"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（四）有哄抬或恶意降低报价行为的投标供货商；</w:t>
      </w:r>
    </w:p>
    <w:p w:rsidR="00181588"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（五）有贿赂招标组、专家组人员行为的投标供货商；</w:t>
      </w:r>
    </w:p>
    <w:p w:rsidR="00F86B16"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（六）未按规定交纳保证金的投标供货商。</w:t>
      </w:r>
    </w:p>
    <w:p w:rsidR="00F86B16" w:rsidRPr="00416F48" w:rsidRDefault="00F86B16" w:rsidP="00181588">
      <w:pPr>
        <w:adjustRightInd/>
        <w:snapToGrid/>
        <w:spacing w:after="0" w:line="440" w:lineRule="atLeast"/>
        <w:ind w:left="56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五、开标、议标和定标：</w:t>
      </w:r>
    </w:p>
    <w:p w:rsidR="00F86B16" w:rsidRPr="00416F48" w:rsidRDefault="00F86B16" w:rsidP="00181588">
      <w:pPr>
        <w:adjustRightInd/>
        <w:snapToGrid/>
        <w:spacing w:after="0" w:line="440" w:lineRule="atLeast"/>
        <w:ind w:left="141" w:firstLine="316"/>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1、开标：在监督机构的监督下，由招标组负责开标。开标时首先检查投标文件的密封标记及投标方营业执照、资质证，法定代表人身份证原件，法定代表人未到场，须出示委托证明及被委托人身份证原件。确认无误后开启；然后检查投标文件的格式和数量是否符合《招标书》的要求，如符合《招标书》要求的投标文件交专家组评议；</w:t>
      </w:r>
    </w:p>
    <w:p w:rsidR="00F86B16"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2、议标：专家组按照公平、公正、择优的原则，对各投标供货商的基本情况、业务能力及本次投标的方案、设备报价、技术支持、承诺等进行综合评议、取前三位投标供货商，对各公司及投标文件作进一步的阐述和答辩，提出评议意见；</w:t>
      </w:r>
    </w:p>
    <w:p w:rsidR="00C761B1" w:rsidRDefault="00F86B16" w:rsidP="00C761B1">
      <w:pPr>
        <w:adjustRightInd/>
        <w:snapToGrid/>
        <w:spacing w:after="0" w:line="440" w:lineRule="atLeast"/>
        <w:ind w:left="56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lastRenderedPageBreak/>
        <w:t>3、定标：在监督机构的监察督下，招标组根据专家组的评议意见及投标供货商的基本情况、信誉、设备报价、技术支持、服务承诺等确定中标供货商；中标供货商可能是一家或两家。</w:t>
      </w:r>
    </w:p>
    <w:p w:rsidR="00F86B16" w:rsidRPr="00416F48" w:rsidRDefault="00F86B16" w:rsidP="00C761B1">
      <w:pPr>
        <w:adjustRightInd/>
        <w:snapToGrid/>
        <w:spacing w:after="0" w:line="440" w:lineRule="atLeast"/>
        <w:ind w:left="56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4、定标后，由招标组当场宣布中标供货商；但不予解释中标原因。</w:t>
      </w:r>
    </w:p>
    <w:p w:rsidR="00F86B16" w:rsidRPr="00416F48" w:rsidRDefault="00F86B16" w:rsidP="00181588">
      <w:pPr>
        <w:adjustRightInd/>
        <w:snapToGrid/>
        <w:spacing w:after="0" w:line="440" w:lineRule="atLeast"/>
        <w:ind w:left="1280" w:hanging="7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六、合同授予：</w:t>
      </w:r>
    </w:p>
    <w:p w:rsidR="00F86B16"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（一）中标供货商必须按指定的时间、地点、与招标组进行商务商谈，正式签订购销合同；</w:t>
      </w:r>
    </w:p>
    <w:p w:rsidR="00F86B16" w:rsidRPr="00416F48" w:rsidRDefault="00F86B16" w:rsidP="00154984">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（二）在商务商谈时，学校有权对中标供货商在投标文件中提出的设备配置和数量予以适当修改。</w:t>
      </w:r>
    </w:p>
    <w:p w:rsidR="00F86B16"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（三）合同付款：</w:t>
      </w:r>
      <w:r w:rsidR="00C761B1">
        <w:rPr>
          <w:rFonts w:ascii="宋体" w:eastAsia="宋体" w:hAnsi="宋体" w:cs="宋体" w:hint="eastAsia"/>
          <w:bCs/>
          <w:color w:val="222222"/>
          <w:sz w:val="24"/>
          <w:szCs w:val="24"/>
        </w:rPr>
        <w:t>设备到货后支付总价款</w:t>
      </w:r>
      <w:r w:rsidRPr="00416F48">
        <w:rPr>
          <w:rFonts w:ascii="宋体" w:eastAsia="宋体" w:hAnsi="宋体" w:cs="宋体" w:hint="eastAsia"/>
          <w:bCs/>
          <w:color w:val="222222"/>
          <w:sz w:val="24"/>
          <w:szCs w:val="24"/>
        </w:rPr>
        <w:t>的</w:t>
      </w:r>
      <w:r w:rsidR="00C761B1">
        <w:rPr>
          <w:rFonts w:ascii="宋体" w:eastAsia="宋体" w:hAnsi="宋体" w:cs="宋体" w:hint="eastAsia"/>
          <w:bCs/>
          <w:color w:val="222222"/>
          <w:sz w:val="24"/>
          <w:szCs w:val="24"/>
        </w:rPr>
        <w:t>30</w:t>
      </w:r>
      <w:r w:rsidRPr="00416F48">
        <w:rPr>
          <w:rFonts w:ascii="宋体" w:eastAsia="宋体" w:hAnsi="宋体" w:cs="宋体" w:hint="eastAsia"/>
          <w:bCs/>
          <w:color w:val="222222"/>
          <w:sz w:val="24"/>
          <w:szCs w:val="24"/>
        </w:rPr>
        <w:t>%，</w:t>
      </w:r>
      <w:r w:rsidR="00C761B1">
        <w:rPr>
          <w:rFonts w:ascii="宋体" w:eastAsia="宋体" w:hAnsi="宋体" w:cs="宋体" w:hint="eastAsia"/>
          <w:bCs/>
          <w:color w:val="222222"/>
          <w:sz w:val="24"/>
          <w:szCs w:val="24"/>
        </w:rPr>
        <w:t>验收合格后</w:t>
      </w:r>
      <w:r w:rsidRPr="00416F48">
        <w:rPr>
          <w:rFonts w:ascii="宋体" w:eastAsia="宋体" w:hAnsi="宋体" w:cs="宋体" w:hint="eastAsia"/>
          <w:bCs/>
          <w:color w:val="222222"/>
          <w:sz w:val="24"/>
          <w:szCs w:val="24"/>
        </w:rPr>
        <w:t>支付</w:t>
      </w:r>
      <w:r w:rsidR="00C761B1">
        <w:rPr>
          <w:rFonts w:ascii="宋体" w:eastAsia="宋体" w:hAnsi="宋体" w:cs="宋体" w:hint="eastAsia"/>
          <w:bCs/>
          <w:color w:val="222222"/>
          <w:sz w:val="24"/>
          <w:szCs w:val="24"/>
        </w:rPr>
        <w:t>6</w:t>
      </w:r>
      <w:r w:rsidRPr="00416F48">
        <w:rPr>
          <w:rFonts w:ascii="宋体" w:eastAsia="宋体" w:hAnsi="宋体" w:cs="宋体" w:hint="eastAsia"/>
          <w:bCs/>
          <w:color w:val="222222"/>
          <w:sz w:val="24"/>
          <w:szCs w:val="24"/>
        </w:rPr>
        <w:t>0%，剩余10%，一年后无质量问题后支付。</w:t>
      </w:r>
    </w:p>
    <w:p w:rsidR="00F86B16" w:rsidRPr="00416F48" w:rsidRDefault="00F86B16" w:rsidP="00181588">
      <w:pPr>
        <w:adjustRightInd/>
        <w:snapToGrid/>
        <w:spacing w:after="0" w:line="440" w:lineRule="atLeast"/>
        <w:ind w:firstLine="369"/>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（四）交货日期：2017 年</w:t>
      </w:r>
      <w:r w:rsidRPr="00416F48">
        <w:rPr>
          <w:rFonts w:ascii="宋体" w:eastAsia="宋体" w:hAnsi="宋体" w:cs="宋体" w:hint="eastAsia"/>
          <w:bCs/>
          <w:color w:val="222222"/>
          <w:sz w:val="24"/>
          <w:szCs w:val="24"/>
          <w:u w:val="single"/>
        </w:rPr>
        <w:t>  </w:t>
      </w:r>
      <w:r w:rsidR="00154984" w:rsidRPr="00416F48">
        <w:rPr>
          <w:rFonts w:ascii="宋体" w:eastAsia="宋体" w:hAnsi="宋体" w:cs="宋体" w:hint="eastAsia"/>
          <w:bCs/>
          <w:color w:val="222222"/>
          <w:sz w:val="24"/>
          <w:szCs w:val="24"/>
          <w:u w:val="single"/>
        </w:rPr>
        <w:t>7</w:t>
      </w:r>
      <w:r w:rsidRPr="00416F48">
        <w:rPr>
          <w:rFonts w:ascii="宋体" w:eastAsia="宋体" w:hAnsi="宋体" w:cs="宋体" w:hint="eastAsia"/>
          <w:bCs/>
          <w:color w:val="222222"/>
          <w:sz w:val="24"/>
          <w:szCs w:val="24"/>
          <w:u w:val="single"/>
        </w:rPr>
        <w:t>  </w:t>
      </w:r>
      <w:r w:rsidRPr="00416F48">
        <w:rPr>
          <w:rFonts w:ascii="宋体" w:eastAsia="宋体" w:hAnsi="宋体" w:cs="宋体" w:hint="eastAsia"/>
          <w:bCs/>
          <w:color w:val="222222"/>
          <w:sz w:val="24"/>
          <w:szCs w:val="24"/>
        </w:rPr>
        <w:t>月底，具体日期由学校通知。</w:t>
      </w:r>
    </w:p>
    <w:p w:rsidR="00416F48" w:rsidRDefault="00F86B16" w:rsidP="00416F48">
      <w:pPr>
        <w:adjustRightInd/>
        <w:snapToGrid/>
        <w:spacing w:after="0" w:line="440" w:lineRule="atLeast"/>
        <w:jc w:val="both"/>
        <w:rPr>
          <w:rFonts w:ascii="宋体" w:eastAsia="宋体" w:hAnsi="宋体" w:cs="宋体"/>
          <w:bCs/>
          <w:color w:val="222222"/>
          <w:sz w:val="24"/>
          <w:szCs w:val="24"/>
        </w:rPr>
      </w:pPr>
      <w:r w:rsidRPr="00416F48">
        <w:rPr>
          <w:rFonts w:ascii="宋体" w:eastAsia="宋体" w:hAnsi="宋体" w:cs="宋体" w:hint="eastAsia"/>
          <w:bCs/>
          <w:color w:val="222222"/>
          <w:sz w:val="24"/>
          <w:szCs w:val="24"/>
        </w:rPr>
        <w:t> 七、招标项目要求：</w:t>
      </w:r>
    </w:p>
    <w:p w:rsidR="005B2E6A" w:rsidRPr="00416F48" w:rsidRDefault="005B2E6A" w:rsidP="00416F48">
      <w:pPr>
        <w:adjustRightInd/>
        <w:snapToGrid/>
        <w:spacing w:after="0" w:line="440" w:lineRule="atLeast"/>
        <w:jc w:val="both"/>
        <w:rPr>
          <w:rFonts w:ascii="宋体" w:eastAsia="宋体" w:hAnsi="宋体" w:cs="宋体"/>
          <w:color w:val="333333"/>
          <w:sz w:val="24"/>
          <w:szCs w:val="24"/>
        </w:rPr>
      </w:pPr>
      <w:r>
        <w:rPr>
          <w:rFonts w:ascii="宋体" w:eastAsia="宋体" w:hAnsi="宋体" w:cs="宋体" w:hint="eastAsia"/>
          <w:bCs/>
          <w:color w:val="222222"/>
          <w:sz w:val="24"/>
          <w:szCs w:val="24"/>
        </w:rPr>
        <w:t>模型/设备需求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
        <w:gridCol w:w="1804"/>
        <w:gridCol w:w="6067"/>
        <w:gridCol w:w="1148"/>
        <w:gridCol w:w="819"/>
        <w:gridCol w:w="1145"/>
      </w:tblGrid>
      <w:tr w:rsidR="005E4A8C" w:rsidTr="000760EA">
        <w:tc>
          <w:tcPr>
            <w:tcW w:w="282" w:type="pct"/>
            <w:tcBorders>
              <w:bottom w:val="single" w:sz="4" w:space="0" w:color="auto"/>
            </w:tcBorders>
            <w:shd w:val="clear" w:color="auto" w:fill="FFFFFF"/>
            <w:vAlign w:val="center"/>
          </w:tcPr>
          <w:p w:rsidR="005E4A8C" w:rsidRDefault="005E4A8C" w:rsidP="001904CD">
            <w:pPr>
              <w:jc w:val="center"/>
              <w:rPr>
                <w:rFonts w:ascii="宋体" w:hAnsi="宋体"/>
                <w:szCs w:val="21"/>
              </w:rPr>
            </w:pPr>
            <w:r>
              <w:rPr>
                <w:rFonts w:ascii="宋体" w:hAnsi="宋体" w:hint="eastAsia"/>
                <w:szCs w:val="21"/>
              </w:rPr>
              <w:t>序号</w:t>
            </w:r>
          </w:p>
        </w:tc>
        <w:tc>
          <w:tcPr>
            <w:tcW w:w="775" w:type="pct"/>
            <w:tcBorders>
              <w:bottom w:val="single" w:sz="4" w:space="0" w:color="auto"/>
            </w:tcBorders>
            <w:shd w:val="clear" w:color="auto" w:fill="FFFFFF"/>
            <w:vAlign w:val="center"/>
          </w:tcPr>
          <w:p w:rsidR="005E4A8C" w:rsidRDefault="005E4A8C" w:rsidP="001904CD">
            <w:pPr>
              <w:jc w:val="center"/>
              <w:rPr>
                <w:rFonts w:ascii="宋体" w:hAnsi="宋体"/>
                <w:szCs w:val="21"/>
              </w:rPr>
            </w:pPr>
            <w:r>
              <w:rPr>
                <w:rFonts w:ascii="宋体" w:hAnsi="宋体" w:hint="eastAsia"/>
                <w:szCs w:val="21"/>
              </w:rPr>
              <w:t>项目名称</w:t>
            </w:r>
          </w:p>
        </w:tc>
        <w:tc>
          <w:tcPr>
            <w:tcW w:w="2606" w:type="pct"/>
            <w:tcBorders>
              <w:bottom w:val="single" w:sz="4" w:space="0" w:color="auto"/>
            </w:tcBorders>
            <w:shd w:val="clear" w:color="auto" w:fill="FFFFFF"/>
            <w:vAlign w:val="center"/>
          </w:tcPr>
          <w:p w:rsidR="005E4A8C" w:rsidRDefault="000760EA" w:rsidP="001904CD">
            <w:pPr>
              <w:jc w:val="center"/>
              <w:rPr>
                <w:rFonts w:ascii="宋体" w:hAnsi="宋体"/>
                <w:szCs w:val="21"/>
              </w:rPr>
            </w:pPr>
            <w:r>
              <w:rPr>
                <w:rFonts w:ascii="宋体" w:hAnsi="宋体" w:hint="eastAsia"/>
                <w:szCs w:val="21"/>
              </w:rPr>
              <w:t>需求</w:t>
            </w:r>
            <w:r w:rsidR="005E4A8C">
              <w:rPr>
                <w:rFonts w:ascii="宋体" w:hAnsi="宋体" w:hint="eastAsia"/>
                <w:szCs w:val="21"/>
              </w:rPr>
              <w:t>说明</w:t>
            </w:r>
            <w:r>
              <w:rPr>
                <w:rFonts w:ascii="宋体" w:hAnsi="宋体" w:hint="eastAsia"/>
                <w:szCs w:val="21"/>
              </w:rPr>
              <w:t>/</w:t>
            </w:r>
            <w:r>
              <w:rPr>
                <w:rFonts w:ascii="宋体" w:hAnsi="宋体" w:hint="eastAsia"/>
                <w:szCs w:val="21"/>
              </w:rPr>
              <w:t>规格型号</w:t>
            </w:r>
          </w:p>
        </w:tc>
        <w:tc>
          <w:tcPr>
            <w:tcW w:w="493" w:type="pct"/>
            <w:tcBorders>
              <w:bottom w:val="single" w:sz="4" w:space="0" w:color="auto"/>
            </w:tcBorders>
            <w:shd w:val="clear" w:color="auto" w:fill="FFFFFF"/>
            <w:vAlign w:val="center"/>
          </w:tcPr>
          <w:p w:rsidR="005E4A8C" w:rsidRDefault="005E4A8C" w:rsidP="001904CD">
            <w:pPr>
              <w:jc w:val="center"/>
              <w:rPr>
                <w:rFonts w:ascii="宋体" w:hAnsi="宋体"/>
                <w:szCs w:val="21"/>
              </w:rPr>
            </w:pPr>
            <w:r>
              <w:rPr>
                <w:rFonts w:ascii="宋体" w:hAnsi="宋体" w:hint="eastAsia"/>
                <w:szCs w:val="21"/>
              </w:rPr>
              <w:t>单价</w:t>
            </w:r>
          </w:p>
        </w:tc>
        <w:tc>
          <w:tcPr>
            <w:tcW w:w="352" w:type="pct"/>
            <w:tcBorders>
              <w:bottom w:val="single" w:sz="4" w:space="0" w:color="auto"/>
            </w:tcBorders>
            <w:shd w:val="clear" w:color="auto" w:fill="FFFFFF"/>
            <w:vAlign w:val="center"/>
          </w:tcPr>
          <w:p w:rsidR="005E4A8C" w:rsidRDefault="005E4A8C" w:rsidP="001904CD">
            <w:pPr>
              <w:jc w:val="center"/>
              <w:rPr>
                <w:rFonts w:ascii="宋体" w:hAnsi="宋体"/>
                <w:szCs w:val="21"/>
              </w:rPr>
            </w:pPr>
            <w:r>
              <w:rPr>
                <w:rFonts w:ascii="宋体" w:hAnsi="宋体" w:hint="eastAsia"/>
                <w:szCs w:val="21"/>
              </w:rPr>
              <w:t>数量</w:t>
            </w:r>
          </w:p>
        </w:tc>
        <w:tc>
          <w:tcPr>
            <w:tcW w:w="492" w:type="pct"/>
            <w:tcBorders>
              <w:bottom w:val="single" w:sz="4" w:space="0" w:color="auto"/>
            </w:tcBorders>
            <w:shd w:val="clear" w:color="auto" w:fill="FFFFFF"/>
            <w:vAlign w:val="center"/>
          </w:tcPr>
          <w:p w:rsidR="005E4A8C" w:rsidRDefault="000760EA" w:rsidP="001904CD">
            <w:pPr>
              <w:jc w:val="center"/>
              <w:rPr>
                <w:rFonts w:ascii="宋体" w:hAnsi="宋体"/>
                <w:szCs w:val="21"/>
              </w:rPr>
            </w:pPr>
            <w:r>
              <w:rPr>
                <w:rFonts w:ascii="宋体" w:hAnsi="宋体" w:hint="eastAsia"/>
                <w:szCs w:val="21"/>
              </w:rPr>
              <w:t>备注</w:t>
            </w:r>
          </w:p>
        </w:tc>
      </w:tr>
      <w:tr w:rsidR="005E4A8C" w:rsidTr="000760EA">
        <w:tc>
          <w:tcPr>
            <w:tcW w:w="282" w:type="pct"/>
            <w:tcBorders>
              <w:top w:val="single" w:sz="4" w:space="0" w:color="auto"/>
            </w:tcBorders>
            <w:shd w:val="clear" w:color="auto" w:fill="FFFFFF"/>
            <w:vAlign w:val="center"/>
          </w:tcPr>
          <w:p w:rsidR="005E4A8C" w:rsidRDefault="005E4A8C" w:rsidP="001904CD">
            <w:pPr>
              <w:jc w:val="center"/>
              <w:rPr>
                <w:rFonts w:ascii="宋体" w:hAnsi="宋体"/>
                <w:szCs w:val="21"/>
              </w:rPr>
            </w:pPr>
            <w:r>
              <w:rPr>
                <w:rFonts w:ascii="宋体" w:hAnsi="宋体" w:hint="eastAsia"/>
                <w:szCs w:val="21"/>
              </w:rPr>
              <w:t>1</w:t>
            </w:r>
          </w:p>
        </w:tc>
        <w:tc>
          <w:tcPr>
            <w:tcW w:w="775" w:type="pct"/>
            <w:tcBorders>
              <w:top w:val="single" w:sz="4" w:space="0" w:color="auto"/>
            </w:tcBorders>
            <w:vAlign w:val="center"/>
          </w:tcPr>
          <w:p w:rsidR="005E4A8C" w:rsidRDefault="005E4A8C" w:rsidP="001904CD">
            <w:pPr>
              <w:jc w:val="center"/>
              <w:rPr>
                <w:rFonts w:ascii="宋体" w:hAnsi="宋体"/>
                <w:szCs w:val="21"/>
              </w:rPr>
            </w:pPr>
            <w:r>
              <w:rPr>
                <w:rFonts w:ascii="宋体" w:hAnsi="宋体" w:hint="eastAsia"/>
                <w:szCs w:val="21"/>
              </w:rPr>
              <w:t>形态学数字化教学系统（组织学服务器端）</w:t>
            </w:r>
          </w:p>
        </w:tc>
        <w:tc>
          <w:tcPr>
            <w:tcW w:w="2606" w:type="pct"/>
            <w:tcBorders>
              <w:top w:val="single" w:sz="4" w:space="0" w:color="auto"/>
            </w:tcBorders>
            <w:vAlign w:val="center"/>
          </w:tcPr>
          <w:p w:rsidR="000760EA" w:rsidRDefault="005E4A8C" w:rsidP="000760EA">
            <w:pPr>
              <w:rPr>
                <w:rFonts w:ascii="宋体" w:hAnsi="宋体"/>
                <w:szCs w:val="21"/>
              </w:rPr>
            </w:pPr>
            <w:r>
              <w:rPr>
                <w:rFonts w:ascii="宋体" w:hAnsi="宋体" w:hint="eastAsia"/>
                <w:szCs w:val="21"/>
              </w:rPr>
              <w:t>涵盖医学教育教学中所有组织学切片，能够导入</w:t>
            </w:r>
            <w:r>
              <w:rPr>
                <w:rFonts w:ascii="宋体" w:hAnsi="宋体" w:hint="eastAsia"/>
                <w:szCs w:val="21"/>
              </w:rPr>
              <w:t>WORD</w:t>
            </w:r>
            <w:r>
              <w:rPr>
                <w:rFonts w:ascii="宋体" w:hAnsi="宋体" w:hint="eastAsia"/>
                <w:szCs w:val="21"/>
              </w:rPr>
              <w:t>、</w:t>
            </w:r>
            <w:r>
              <w:rPr>
                <w:rFonts w:ascii="宋体" w:hAnsi="宋体" w:hint="eastAsia"/>
                <w:szCs w:val="21"/>
              </w:rPr>
              <w:t>PPT</w:t>
            </w:r>
            <w:r>
              <w:rPr>
                <w:rFonts w:ascii="宋体" w:hAnsi="宋体" w:hint="eastAsia"/>
                <w:szCs w:val="21"/>
              </w:rPr>
              <w:t>、</w:t>
            </w:r>
            <w:r>
              <w:rPr>
                <w:rFonts w:ascii="宋体" w:hAnsi="宋体" w:hint="eastAsia"/>
                <w:szCs w:val="21"/>
              </w:rPr>
              <w:t>PDF</w:t>
            </w:r>
            <w:r>
              <w:rPr>
                <w:rFonts w:ascii="宋体" w:hAnsi="宋体" w:hint="eastAsia"/>
                <w:szCs w:val="21"/>
              </w:rPr>
              <w:t>、视频、图片等外部文件</w:t>
            </w:r>
            <w:r>
              <w:rPr>
                <w:rFonts w:ascii="宋体" w:hAnsi="宋体" w:hint="eastAsia"/>
                <w:szCs w:val="21"/>
              </w:rPr>
              <w:t>,</w:t>
            </w:r>
            <w:r>
              <w:rPr>
                <w:rFonts w:ascii="宋体" w:hAnsi="宋体" w:hint="eastAsia"/>
                <w:szCs w:val="21"/>
              </w:rPr>
              <w:t>方便老师制作课件。</w:t>
            </w:r>
          </w:p>
          <w:p w:rsidR="000760EA" w:rsidRDefault="005E4A8C" w:rsidP="000760EA">
            <w:pPr>
              <w:rPr>
                <w:rFonts w:ascii="宋体" w:hAnsi="宋体"/>
                <w:szCs w:val="21"/>
              </w:rPr>
            </w:pPr>
            <w:r>
              <w:rPr>
                <w:rFonts w:ascii="宋体" w:hAnsi="宋体" w:hint="eastAsia"/>
                <w:szCs w:val="21"/>
              </w:rPr>
              <w:t>组织学切片库模块切片数量要求不少于</w:t>
            </w:r>
            <w:r>
              <w:rPr>
                <w:rFonts w:ascii="宋体" w:hAnsi="宋体" w:hint="eastAsia"/>
                <w:szCs w:val="21"/>
              </w:rPr>
              <w:t>300</w:t>
            </w:r>
            <w:r>
              <w:rPr>
                <w:rFonts w:ascii="宋体" w:hAnsi="宋体" w:hint="eastAsia"/>
                <w:szCs w:val="21"/>
              </w:rPr>
              <w:t>张。每张切片要求有相对应的切片练习。</w:t>
            </w:r>
          </w:p>
          <w:p w:rsidR="000760EA" w:rsidRDefault="005E4A8C" w:rsidP="000760EA">
            <w:pPr>
              <w:rPr>
                <w:rFonts w:ascii="宋体" w:hAnsi="宋体"/>
                <w:szCs w:val="21"/>
              </w:rPr>
            </w:pPr>
            <w:r>
              <w:rPr>
                <w:rFonts w:ascii="宋体" w:hAnsi="宋体" w:hint="eastAsia"/>
                <w:szCs w:val="21"/>
              </w:rPr>
              <w:t>采用</w:t>
            </w:r>
            <w:r>
              <w:rPr>
                <w:rFonts w:ascii="宋体" w:hAnsi="宋体" w:hint="eastAsia"/>
                <w:szCs w:val="21"/>
              </w:rPr>
              <w:t xml:space="preserve">B/S </w:t>
            </w:r>
            <w:r>
              <w:rPr>
                <w:rFonts w:ascii="宋体" w:hAnsi="宋体" w:hint="eastAsia"/>
                <w:szCs w:val="21"/>
              </w:rPr>
              <w:t>网络系统架构，不限使用场地，支持远程教育，局域网内无延时。可进行</w:t>
            </w:r>
            <w:r>
              <w:rPr>
                <w:rFonts w:ascii="宋体" w:hAnsi="宋体" w:hint="eastAsia"/>
                <w:szCs w:val="21"/>
              </w:rPr>
              <w:t>BT</w:t>
            </w:r>
            <w:r>
              <w:rPr>
                <w:rFonts w:ascii="宋体" w:hAnsi="宋体" w:hint="eastAsia"/>
                <w:szCs w:val="21"/>
              </w:rPr>
              <w:t>级图像的快速浏览，定倍缩放与无级缩放。</w:t>
            </w:r>
          </w:p>
          <w:p w:rsidR="005E4A8C" w:rsidRDefault="005E4A8C" w:rsidP="000760EA">
            <w:pPr>
              <w:rPr>
                <w:rFonts w:ascii="宋体" w:hAnsi="宋体"/>
                <w:szCs w:val="21"/>
              </w:rPr>
            </w:pPr>
            <w:r>
              <w:rPr>
                <w:rFonts w:ascii="宋体" w:hAnsi="宋体" w:hint="eastAsia"/>
                <w:szCs w:val="21"/>
              </w:rPr>
              <w:t>信息化动态课件必须能为“核心功能模块”提供预置位链接；其图片以预置位载入后可调整。</w:t>
            </w:r>
          </w:p>
        </w:tc>
        <w:tc>
          <w:tcPr>
            <w:tcW w:w="493" w:type="pct"/>
            <w:tcBorders>
              <w:top w:val="single" w:sz="4" w:space="0" w:color="auto"/>
            </w:tcBorders>
            <w:vAlign w:val="center"/>
          </w:tcPr>
          <w:p w:rsidR="005E4A8C" w:rsidRDefault="005E4A8C" w:rsidP="001904CD">
            <w:pPr>
              <w:jc w:val="center"/>
              <w:rPr>
                <w:rFonts w:ascii="宋体" w:hAnsi="宋体"/>
                <w:szCs w:val="21"/>
              </w:rPr>
            </w:pPr>
          </w:p>
        </w:tc>
        <w:tc>
          <w:tcPr>
            <w:tcW w:w="352" w:type="pct"/>
            <w:tcBorders>
              <w:top w:val="single" w:sz="4" w:space="0" w:color="auto"/>
            </w:tcBorders>
            <w:vAlign w:val="center"/>
          </w:tcPr>
          <w:p w:rsidR="005E4A8C" w:rsidRDefault="005E4A8C" w:rsidP="001904CD">
            <w:pPr>
              <w:jc w:val="center"/>
              <w:rPr>
                <w:rFonts w:ascii="宋体" w:hAnsi="宋体"/>
                <w:szCs w:val="21"/>
              </w:rPr>
            </w:pPr>
            <w:r>
              <w:rPr>
                <w:rFonts w:ascii="宋体" w:hAnsi="宋体" w:hint="eastAsia"/>
                <w:szCs w:val="21"/>
              </w:rPr>
              <w:t>1</w:t>
            </w:r>
            <w:r>
              <w:rPr>
                <w:rFonts w:ascii="宋体" w:hAnsi="宋体" w:hint="eastAsia"/>
                <w:szCs w:val="21"/>
              </w:rPr>
              <w:t>套</w:t>
            </w:r>
          </w:p>
        </w:tc>
        <w:tc>
          <w:tcPr>
            <w:tcW w:w="492" w:type="pct"/>
            <w:tcBorders>
              <w:top w:val="single" w:sz="4" w:space="0" w:color="auto"/>
            </w:tcBorders>
            <w:vAlign w:val="center"/>
          </w:tcPr>
          <w:p w:rsidR="005E4A8C" w:rsidRDefault="005E4A8C" w:rsidP="001904CD">
            <w:pPr>
              <w:jc w:val="center"/>
              <w:rPr>
                <w:rFonts w:ascii="宋体" w:hAnsi="宋体"/>
                <w:szCs w:val="21"/>
              </w:rPr>
            </w:pPr>
          </w:p>
        </w:tc>
      </w:tr>
      <w:tr w:rsidR="005E4A8C" w:rsidTr="000760EA">
        <w:tc>
          <w:tcPr>
            <w:tcW w:w="282" w:type="pct"/>
            <w:shd w:val="clear" w:color="auto" w:fill="FFFFFF"/>
            <w:vAlign w:val="center"/>
          </w:tcPr>
          <w:p w:rsidR="005E4A8C" w:rsidRDefault="005E4A8C" w:rsidP="001904CD">
            <w:pPr>
              <w:jc w:val="center"/>
              <w:rPr>
                <w:rFonts w:ascii="宋体" w:hAnsi="宋体"/>
                <w:szCs w:val="21"/>
              </w:rPr>
            </w:pPr>
            <w:r>
              <w:rPr>
                <w:rFonts w:ascii="宋体" w:hAnsi="宋体" w:hint="eastAsia"/>
                <w:szCs w:val="21"/>
              </w:rPr>
              <w:t>2</w:t>
            </w:r>
          </w:p>
        </w:tc>
        <w:tc>
          <w:tcPr>
            <w:tcW w:w="775" w:type="pct"/>
            <w:vAlign w:val="center"/>
          </w:tcPr>
          <w:p w:rsidR="005E4A8C" w:rsidRDefault="005E4A8C" w:rsidP="001904CD">
            <w:pPr>
              <w:jc w:val="center"/>
              <w:rPr>
                <w:rFonts w:ascii="宋体" w:hAnsi="宋体"/>
                <w:szCs w:val="21"/>
              </w:rPr>
            </w:pPr>
            <w:r>
              <w:rPr>
                <w:rFonts w:ascii="宋体" w:hAnsi="宋体" w:hint="eastAsia"/>
                <w:szCs w:val="21"/>
              </w:rPr>
              <w:t>形态学数字化教学系统（病理学服务器端）</w:t>
            </w:r>
          </w:p>
        </w:tc>
        <w:tc>
          <w:tcPr>
            <w:tcW w:w="2606" w:type="pct"/>
            <w:vAlign w:val="center"/>
          </w:tcPr>
          <w:p w:rsidR="000760EA" w:rsidRDefault="005E4A8C" w:rsidP="000760EA">
            <w:pPr>
              <w:rPr>
                <w:rFonts w:ascii="宋体" w:hAnsi="宋体"/>
                <w:szCs w:val="21"/>
              </w:rPr>
            </w:pPr>
            <w:r>
              <w:rPr>
                <w:rFonts w:ascii="宋体" w:hAnsi="宋体" w:hint="eastAsia"/>
                <w:szCs w:val="21"/>
              </w:rPr>
              <w:t>涵盖医学教育教学中所有病理切片，能够导入</w:t>
            </w:r>
            <w:r>
              <w:rPr>
                <w:rFonts w:ascii="宋体" w:hAnsi="宋体" w:hint="eastAsia"/>
                <w:szCs w:val="21"/>
              </w:rPr>
              <w:t>WORD</w:t>
            </w:r>
            <w:r>
              <w:rPr>
                <w:rFonts w:ascii="宋体" w:hAnsi="宋体" w:hint="eastAsia"/>
                <w:szCs w:val="21"/>
              </w:rPr>
              <w:t>、</w:t>
            </w:r>
            <w:r>
              <w:rPr>
                <w:rFonts w:ascii="宋体" w:hAnsi="宋体" w:hint="eastAsia"/>
                <w:szCs w:val="21"/>
              </w:rPr>
              <w:t>PPT</w:t>
            </w:r>
            <w:r>
              <w:rPr>
                <w:rFonts w:ascii="宋体" w:hAnsi="宋体" w:hint="eastAsia"/>
                <w:szCs w:val="21"/>
              </w:rPr>
              <w:t>、</w:t>
            </w:r>
            <w:r>
              <w:rPr>
                <w:rFonts w:ascii="宋体" w:hAnsi="宋体" w:hint="eastAsia"/>
                <w:szCs w:val="21"/>
              </w:rPr>
              <w:t>PDF</w:t>
            </w:r>
            <w:r>
              <w:rPr>
                <w:rFonts w:ascii="宋体" w:hAnsi="宋体" w:hint="eastAsia"/>
                <w:szCs w:val="21"/>
              </w:rPr>
              <w:t>、视频、图片等外部文件</w:t>
            </w:r>
            <w:r>
              <w:rPr>
                <w:rFonts w:ascii="宋体" w:hAnsi="宋体" w:hint="eastAsia"/>
                <w:szCs w:val="21"/>
              </w:rPr>
              <w:t>,</w:t>
            </w:r>
            <w:r>
              <w:rPr>
                <w:rFonts w:ascii="宋体" w:hAnsi="宋体" w:hint="eastAsia"/>
                <w:szCs w:val="21"/>
              </w:rPr>
              <w:t>方便老师制作课件。</w:t>
            </w:r>
          </w:p>
          <w:p w:rsidR="000760EA" w:rsidRDefault="005E4A8C" w:rsidP="000760EA">
            <w:pPr>
              <w:rPr>
                <w:rFonts w:ascii="宋体" w:hAnsi="宋体"/>
                <w:szCs w:val="21"/>
              </w:rPr>
            </w:pPr>
            <w:r>
              <w:rPr>
                <w:rFonts w:ascii="宋体" w:hAnsi="宋体" w:hint="eastAsia"/>
                <w:szCs w:val="21"/>
              </w:rPr>
              <w:t>病理学切片库模块切片数量要求不少于</w:t>
            </w:r>
            <w:r>
              <w:rPr>
                <w:rFonts w:ascii="宋体" w:hAnsi="宋体" w:hint="eastAsia"/>
                <w:szCs w:val="21"/>
              </w:rPr>
              <w:t>400</w:t>
            </w:r>
            <w:r>
              <w:rPr>
                <w:rFonts w:ascii="宋体" w:hAnsi="宋体" w:hint="eastAsia"/>
                <w:szCs w:val="21"/>
              </w:rPr>
              <w:t>张。每张切片要求有相对应的切片练习。采用</w:t>
            </w:r>
            <w:r>
              <w:rPr>
                <w:rFonts w:ascii="宋体" w:hAnsi="宋体" w:hint="eastAsia"/>
                <w:szCs w:val="21"/>
              </w:rPr>
              <w:t xml:space="preserve">B/S </w:t>
            </w:r>
            <w:r>
              <w:rPr>
                <w:rFonts w:ascii="宋体" w:hAnsi="宋体" w:hint="eastAsia"/>
                <w:szCs w:val="21"/>
              </w:rPr>
              <w:t>网络系统架构，不限使用场地，支持远程教育，局域网内无延时。可进行</w:t>
            </w:r>
            <w:r>
              <w:rPr>
                <w:rFonts w:ascii="宋体" w:hAnsi="宋体" w:hint="eastAsia"/>
                <w:szCs w:val="21"/>
              </w:rPr>
              <w:t>BT</w:t>
            </w:r>
            <w:r>
              <w:rPr>
                <w:rFonts w:ascii="宋体" w:hAnsi="宋体" w:hint="eastAsia"/>
                <w:szCs w:val="21"/>
              </w:rPr>
              <w:t>级图像的快速浏览，定倍缩放与无级缩放。</w:t>
            </w:r>
          </w:p>
          <w:p w:rsidR="005E4A8C" w:rsidRDefault="005E4A8C" w:rsidP="000760EA">
            <w:pPr>
              <w:rPr>
                <w:rFonts w:ascii="宋体" w:hAnsi="宋体"/>
                <w:szCs w:val="21"/>
              </w:rPr>
            </w:pPr>
            <w:r>
              <w:rPr>
                <w:rFonts w:ascii="宋体" w:hAnsi="宋体" w:hint="eastAsia"/>
                <w:szCs w:val="21"/>
              </w:rPr>
              <w:t>信息化动态课件必须能为“核心功能模块”提供预置位链接；其图片以预置位载入后可调整。</w:t>
            </w:r>
          </w:p>
        </w:tc>
        <w:tc>
          <w:tcPr>
            <w:tcW w:w="493" w:type="pct"/>
            <w:vAlign w:val="center"/>
          </w:tcPr>
          <w:p w:rsidR="005E4A8C" w:rsidRDefault="005E4A8C" w:rsidP="001904CD">
            <w:pPr>
              <w:jc w:val="center"/>
              <w:rPr>
                <w:rFonts w:ascii="宋体" w:hAnsi="宋体"/>
                <w:szCs w:val="21"/>
              </w:rPr>
            </w:pPr>
          </w:p>
        </w:tc>
        <w:tc>
          <w:tcPr>
            <w:tcW w:w="352" w:type="pct"/>
            <w:vAlign w:val="center"/>
          </w:tcPr>
          <w:p w:rsidR="005E4A8C" w:rsidRDefault="005E4A8C" w:rsidP="001904CD">
            <w:pPr>
              <w:jc w:val="center"/>
              <w:rPr>
                <w:rFonts w:ascii="宋体" w:hAnsi="宋体"/>
                <w:szCs w:val="21"/>
              </w:rPr>
            </w:pPr>
            <w:r>
              <w:rPr>
                <w:rFonts w:ascii="宋体" w:hAnsi="宋体" w:hint="eastAsia"/>
                <w:szCs w:val="21"/>
              </w:rPr>
              <w:t>1</w:t>
            </w:r>
            <w:r>
              <w:rPr>
                <w:rFonts w:ascii="宋体" w:hAnsi="宋体" w:hint="eastAsia"/>
                <w:szCs w:val="21"/>
              </w:rPr>
              <w:t>套</w:t>
            </w:r>
          </w:p>
        </w:tc>
        <w:tc>
          <w:tcPr>
            <w:tcW w:w="492" w:type="pct"/>
            <w:vAlign w:val="center"/>
          </w:tcPr>
          <w:p w:rsidR="005E4A8C" w:rsidRDefault="005E4A8C" w:rsidP="001904CD">
            <w:pPr>
              <w:jc w:val="center"/>
              <w:rPr>
                <w:rFonts w:ascii="宋体" w:hAnsi="宋体"/>
                <w:szCs w:val="21"/>
              </w:rPr>
            </w:pPr>
          </w:p>
        </w:tc>
      </w:tr>
      <w:tr w:rsidR="005E4A8C" w:rsidTr="000760EA">
        <w:tc>
          <w:tcPr>
            <w:tcW w:w="282" w:type="pct"/>
            <w:shd w:val="clear" w:color="auto" w:fill="FFFFFF"/>
            <w:vAlign w:val="center"/>
          </w:tcPr>
          <w:p w:rsidR="005E4A8C" w:rsidRDefault="005E4A8C" w:rsidP="001904CD">
            <w:pPr>
              <w:jc w:val="center"/>
              <w:rPr>
                <w:rFonts w:ascii="宋体" w:hAnsi="宋体"/>
                <w:szCs w:val="21"/>
              </w:rPr>
            </w:pPr>
            <w:r>
              <w:rPr>
                <w:rFonts w:ascii="宋体" w:hAnsi="宋体" w:hint="eastAsia"/>
                <w:szCs w:val="21"/>
              </w:rPr>
              <w:t>3</w:t>
            </w:r>
          </w:p>
        </w:tc>
        <w:tc>
          <w:tcPr>
            <w:tcW w:w="775" w:type="pct"/>
            <w:vAlign w:val="center"/>
          </w:tcPr>
          <w:p w:rsidR="005E4A8C" w:rsidRDefault="005E4A8C" w:rsidP="001904CD">
            <w:pPr>
              <w:jc w:val="center"/>
              <w:rPr>
                <w:rFonts w:ascii="宋体" w:hAnsi="宋体"/>
                <w:szCs w:val="21"/>
              </w:rPr>
            </w:pPr>
            <w:r>
              <w:rPr>
                <w:rFonts w:ascii="宋体" w:hAnsi="宋体" w:hint="eastAsia"/>
                <w:szCs w:val="21"/>
              </w:rPr>
              <w:t>组织学切片库</w:t>
            </w:r>
            <w:r>
              <w:rPr>
                <w:rFonts w:ascii="宋体" w:hAnsi="宋体" w:hint="eastAsia"/>
                <w:szCs w:val="21"/>
              </w:rPr>
              <w:lastRenderedPageBreak/>
              <w:t>（学生端）</w:t>
            </w:r>
          </w:p>
        </w:tc>
        <w:tc>
          <w:tcPr>
            <w:tcW w:w="2606" w:type="pct"/>
            <w:vAlign w:val="center"/>
          </w:tcPr>
          <w:p w:rsidR="005E4A8C" w:rsidRDefault="005E4A8C" w:rsidP="001904CD">
            <w:pPr>
              <w:rPr>
                <w:rFonts w:ascii="宋体" w:hAnsi="宋体"/>
                <w:szCs w:val="21"/>
              </w:rPr>
            </w:pPr>
            <w:r>
              <w:rPr>
                <w:rFonts w:ascii="宋体" w:hAnsi="宋体" w:hint="eastAsia"/>
                <w:szCs w:val="21"/>
              </w:rPr>
              <w:lastRenderedPageBreak/>
              <w:t>通过网络浏览组织学服务器中的数字切片，校园网内无延迟，</w:t>
            </w:r>
            <w:r>
              <w:rPr>
                <w:rFonts w:ascii="宋体" w:hAnsi="宋体" w:hint="eastAsia"/>
                <w:szCs w:val="21"/>
              </w:rPr>
              <w:lastRenderedPageBreak/>
              <w:t>可添加临时性标注和预置位，可以与教师端，其他学生端互动。</w:t>
            </w:r>
          </w:p>
        </w:tc>
        <w:tc>
          <w:tcPr>
            <w:tcW w:w="493" w:type="pct"/>
            <w:vAlign w:val="center"/>
          </w:tcPr>
          <w:p w:rsidR="005E4A8C" w:rsidRDefault="005E4A8C" w:rsidP="001904CD">
            <w:pPr>
              <w:jc w:val="center"/>
              <w:rPr>
                <w:rFonts w:ascii="宋体" w:hAnsi="宋体"/>
                <w:szCs w:val="21"/>
              </w:rPr>
            </w:pPr>
          </w:p>
        </w:tc>
        <w:tc>
          <w:tcPr>
            <w:tcW w:w="352" w:type="pct"/>
            <w:vAlign w:val="center"/>
          </w:tcPr>
          <w:p w:rsidR="005E4A8C" w:rsidRDefault="005E4A8C" w:rsidP="001904CD">
            <w:pPr>
              <w:jc w:val="center"/>
              <w:rPr>
                <w:rFonts w:ascii="宋体" w:hAnsi="宋体"/>
                <w:szCs w:val="21"/>
              </w:rPr>
            </w:pPr>
            <w:r>
              <w:rPr>
                <w:rFonts w:ascii="宋体" w:hAnsi="宋体" w:hint="eastAsia"/>
                <w:szCs w:val="21"/>
              </w:rPr>
              <w:t>30+2</w:t>
            </w:r>
            <w:r>
              <w:rPr>
                <w:rFonts w:ascii="宋体" w:hAnsi="宋体" w:hint="eastAsia"/>
                <w:szCs w:val="21"/>
              </w:rPr>
              <w:lastRenderedPageBreak/>
              <w:t>点</w:t>
            </w:r>
          </w:p>
        </w:tc>
        <w:tc>
          <w:tcPr>
            <w:tcW w:w="492" w:type="pct"/>
            <w:vAlign w:val="center"/>
          </w:tcPr>
          <w:p w:rsidR="005E4A8C" w:rsidRDefault="005E4A8C" w:rsidP="001904CD">
            <w:pPr>
              <w:jc w:val="center"/>
              <w:rPr>
                <w:rFonts w:ascii="宋体" w:hAnsi="宋体"/>
                <w:szCs w:val="21"/>
              </w:rPr>
            </w:pPr>
          </w:p>
        </w:tc>
      </w:tr>
      <w:tr w:rsidR="005E4A8C" w:rsidTr="000760EA">
        <w:tc>
          <w:tcPr>
            <w:tcW w:w="282" w:type="pct"/>
            <w:shd w:val="clear" w:color="auto" w:fill="FFFFFF"/>
            <w:vAlign w:val="center"/>
          </w:tcPr>
          <w:p w:rsidR="005E4A8C" w:rsidRDefault="005E4A8C" w:rsidP="001904CD">
            <w:pPr>
              <w:jc w:val="center"/>
              <w:rPr>
                <w:rFonts w:ascii="宋体" w:hAnsi="宋体"/>
                <w:szCs w:val="21"/>
              </w:rPr>
            </w:pPr>
            <w:r>
              <w:rPr>
                <w:rFonts w:ascii="宋体" w:hAnsi="宋体" w:hint="eastAsia"/>
                <w:szCs w:val="21"/>
              </w:rPr>
              <w:lastRenderedPageBreak/>
              <w:t>4</w:t>
            </w:r>
          </w:p>
        </w:tc>
        <w:tc>
          <w:tcPr>
            <w:tcW w:w="775" w:type="pct"/>
            <w:vAlign w:val="center"/>
          </w:tcPr>
          <w:p w:rsidR="005E4A8C" w:rsidRDefault="005E4A8C" w:rsidP="001904CD">
            <w:pPr>
              <w:jc w:val="center"/>
              <w:rPr>
                <w:rFonts w:ascii="宋体" w:hAnsi="宋体"/>
                <w:szCs w:val="21"/>
              </w:rPr>
            </w:pPr>
            <w:r>
              <w:rPr>
                <w:rFonts w:ascii="宋体" w:hAnsi="宋体" w:hint="eastAsia"/>
                <w:szCs w:val="21"/>
              </w:rPr>
              <w:t>病理学切片库（学生端）</w:t>
            </w:r>
          </w:p>
        </w:tc>
        <w:tc>
          <w:tcPr>
            <w:tcW w:w="2606" w:type="pct"/>
            <w:vAlign w:val="center"/>
          </w:tcPr>
          <w:p w:rsidR="005E4A8C" w:rsidRDefault="005E4A8C" w:rsidP="001904CD">
            <w:pPr>
              <w:rPr>
                <w:rFonts w:ascii="宋体" w:hAnsi="宋体"/>
                <w:szCs w:val="21"/>
              </w:rPr>
            </w:pPr>
            <w:r>
              <w:rPr>
                <w:rFonts w:ascii="宋体" w:hAnsi="宋体" w:hint="eastAsia"/>
                <w:szCs w:val="21"/>
              </w:rPr>
              <w:t>通过网络浏览病理学服务器中的数字切片，校园网内无延迟，可添加临时性标注和预置位，可以与教师端，其他学生端互动。</w:t>
            </w:r>
          </w:p>
        </w:tc>
        <w:tc>
          <w:tcPr>
            <w:tcW w:w="493" w:type="pct"/>
            <w:vAlign w:val="center"/>
          </w:tcPr>
          <w:p w:rsidR="005E4A8C" w:rsidRDefault="005E4A8C" w:rsidP="001904CD">
            <w:pPr>
              <w:jc w:val="center"/>
              <w:rPr>
                <w:rFonts w:ascii="宋体" w:hAnsi="宋体"/>
                <w:szCs w:val="21"/>
              </w:rPr>
            </w:pPr>
          </w:p>
        </w:tc>
        <w:tc>
          <w:tcPr>
            <w:tcW w:w="352" w:type="pct"/>
            <w:vAlign w:val="center"/>
          </w:tcPr>
          <w:p w:rsidR="005E4A8C" w:rsidRDefault="005E4A8C" w:rsidP="001904CD">
            <w:pPr>
              <w:jc w:val="center"/>
              <w:rPr>
                <w:rFonts w:ascii="宋体" w:hAnsi="宋体"/>
                <w:szCs w:val="21"/>
              </w:rPr>
            </w:pPr>
            <w:r>
              <w:rPr>
                <w:rFonts w:ascii="宋体" w:hAnsi="宋体" w:hint="eastAsia"/>
                <w:szCs w:val="21"/>
              </w:rPr>
              <w:t>30+2</w:t>
            </w:r>
            <w:r>
              <w:rPr>
                <w:rFonts w:ascii="宋体" w:hAnsi="宋体" w:hint="eastAsia"/>
                <w:szCs w:val="21"/>
              </w:rPr>
              <w:t>点</w:t>
            </w:r>
          </w:p>
        </w:tc>
        <w:tc>
          <w:tcPr>
            <w:tcW w:w="492" w:type="pct"/>
            <w:vAlign w:val="center"/>
          </w:tcPr>
          <w:p w:rsidR="005E4A8C" w:rsidRDefault="005E4A8C" w:rsidP="001904CD">
            <w:pPr>
              <w:jc w:val="center"/>
              <w:rPr>
                <w:rFonts w:ascii="宋体" w:hAnsi="宋体"/>
                <w:szCs w:val="21"/>
              </w:rPr>
            </w:pPr>
          </w:p>
        </w:tc>
      </w:tr>
      <w:tr w:rsidR="005E4A8C" w:rsidTr="000760EA">
        <w:tc>
          <w:tcPr>
            <w:tcW w:w="282" w:type="pct"/>
            <w:vMerge w:val="restart"/>
            <w:shd w:val="clear" w:color="auto" w:fill="FFFFFF"/>
            <w:vAlign w:val="center"/>
          </w:tcPr>
          <w:p w:rsidR="005E4A8C" w:rsidRDefault="005E4A8C" w:rsidP="001904CD">
            <w:pPr>
              <w:jc w:val="center"/>
              <w:rPr>
                <w:rFonts w:ascii="宋体" w:hAnsi="宋体"/>
                <w:szCs w:val="21"/>
              </w:rPr>
            </w:pPr>
            <w:r>
              <w:rPr>
                <w:rFonts w:ascii="宋体" w:hAnsi="宋体" w:hint="eastAsia"/>
                <w:szCs w:val="21"/>
              </w:rPr>
              <w:t>5</w:t>
            </w:r>
          </w:p>
        </w:tc>
        <w:tc>
          <w:tcPr>
            <w:tcW w:w="775" w:type="pct"/>
            <w:vMerge w:val="restart"/>
            <w:vAlign w:val="center"/>
          </w:tcPr>
          <w:p w:rsidR="005E4A8C" w:rsidRDefault="005E4A8C" w:rsidP="001904CD">
            <w:pPr>
              <w:jc w:val="center"/>
              <w:rPr>
                <w:rFonts w:ascii="宋体" w:hAnsi="宋体"/>
                <w:szCs w:val="21"/>
              </w:rPr>
            </w:pPr>
            <w:r>
              <w:rPr>
                <w:rFonts w:ascii="宋体" w:hAnsi="宋体" w:hint="eastAsia"/>
                <w:szCs w:val="21"/>
              </w:rPr>
              <w:t>数字显微图像处理系统（教师端）</w:t>
            </w:r>
          </w:p>
        </w:tc>
        <w:tc>
          <w:tcPr>
            <w:tcW w:w="2606" w:type="pct"/>
            <w:vAlign w:val="center"/>
          </w:tcPr>
          <w:p w:rsidR="005E4A8C" w:rsidRDefault="005E4A8C" w:rsidP="001904CD">
            <w:pPr>
              <w:rPr>
                <w:rFonts w:ascii="宋体" w:hAnsi="宋体"/>
                <w:szCs w:val="21"/>
              </w:rPr>
            </w:pPr>
            <w:r>
              <w:rPr>
                <w:rFonts w:ascii="宋体" w:hAnsi="宋体" w:hint="eastAsia"/>
                <w:szCs w:val="21"/>
              </w:rPr>
              <w:t>教师端数字摄像机：摄像机</w:t>
            </w:r>
            <w:r>
              <w:rPr>
                <w:rFonts w:ascii="宋体" w:hAnsi="宋体" w:hint="eastAsia"/>
                <w:szCs w:val="21"/>
              </w:rPr>
              <w:t>+</w:t>
            </w:r>
            <w:r>
              <w:rPr>
                <w:rFonts w:ascii="宋体" w:hAnsi="宋体" w:hint="eastAsia"/>
                <w:szCs w:val="21"/>
              </w:rPr>
              <w:t>图像处理系统</w:t>
            </w:r>
          </w:p>
          <w:p w:rsidR="005E4A8C" w:rsidRDefault="005E4A8C" w:rsidP="001904CD">
            <w:pPr>
              <w:rPr>
                <w:rFonts w:ascii="宋体" w:hAnsi="宋体"/>
                <w:szCs w:val="21"/>
              </w:rPr>
            </w:pPr>
            <w:r>
              <w:rPr>
                <w:rFonts w:ascii="宋体" w:hAnsi="宋体"/>
                <w:szCs w:val="21"/>
              </w:rPr>
              <w:t>500</w:t>
            </w:r>
            <w:r>
              <w:rPr>
                <w:rFonts w:ascii="宋体" w:hAnsi="宋体" w:hint="eastAsia"/>
                <w:szCs w:val="21"/>
              </w:rPr>
              <w:t>万纯物理像素高分辨率数码摄像系统，</w:t>
            </w:r>
            <w:r>
              <w:rPr>
                <w:rFonts w:ascii="宋体" w:hAnsi="宋体" w:hint="eastAsia"/>
                <w:szCs w:val="21"/>
              </w:rPr>
              <w:t>1</w:t>
            </w:r>
            <w:r>
              <w:rPr>
                <w:rFonts w:ascii="宋体" w:hAnsi="宋体"/>
                <w:szCs w:val="21"/>
              </w:rPr>
              <w:t>/</w:t>
            </w:r>
            <w:r>
              <w:rPr>
                <w:rFonts w:ascii="宋体" w:hAnsi="宋体" w:hint="eastAsia"/>
                <w:szCs w:val="21"/>
              </w:rPr>
              <w:t>2.5</w:t>
            </w:r>
            <w:r w:rsidR="000760EA">
              <w:rPr>
                <w:rFonts w:ascii="宋体" w:hAnsi="宋体" w:hint="eastAsia"/>
                <w:szCs w:val="21"/>
              </w:rPr>
              <w:t>英寸逐行扫描图像传感器</w:t>
            </w:r>
          </w:p>
          <w:p w:rsidR="005E4A8C" w:rsidRDefault="005E4A8C" w:rsidP="001904CD">
            <w:pPr>
              <w:rPr>
                <w:rFonts w:ascii="宋体" w:hAnsi="宋体"/>
                <w:szCs w:val="21"/>
              </w:rPr>
            </w:pPr>
            <w:r>
              <w:rPr>
                <w:rFonts w:ascii="宋体" w:hAnsi="宋体"/>
                <w:szCs w:val="21"/>
              </w:rPr>
              <w:t>USB3.0</w:t>
            </w:r>
            <w:r w:rsidR="000760EA">
              <w:rPr>
                <w:rFonts w:ascii="宋体" w:hAnsi="宋体" w:hint="eastAsia"/>
                <w:szCs w:val="21"/>
              </w:rPr>
              <w:t>数字传输接口</w:t>
            </w:r>
          </w:p>
          <w:p w:rsidR="005E4A8C" w:rsidRDefault="005E4A8C" w:rsidP="001904CD">
            <w:pPr>
              <w:rPr>
                <w:rFonts w:ascii="宋体" w:hAnsi="宋体"/>
                <w:szCs w:val="21"/>
              </w:rPr>
            </w:pPr>
            <w:r>
              <w:rPr>
                <w:rFonts w:ascii="宋体" w:hAnsi="宋体" w:hint="eastAsia"/>
                <w:szCs w:val="21"/>
              </w:rPr>
              <w:t>图像分辨率：在</w:t>
            </w:r>
            <w:r>
              <w:rPr>
                <w:rFonts w:ascii="宋体" w:hAnsi="宋体"/>
                <w:szCs w:val="21"/>
              </w:rPr>
              <w:t>2560</w:t>
            </w:r>
            <w:r>
              <w:rPr>
                <w:rFonts w:ascii="宋体" w:hAnsi="宋体" w:hint="eastAsia"/>
                <w:szCs w:val="21"/>
              </w:rPr>
              <w:t>×</w:t>
            </w:r>
            <w:r>
              <w:rPr>
                <w:rFonts w:ascii="宋体" w:hAnsi="宋体"/>
                <w:szCs w:val="21"/>
              </w:rPr>
              <w:t>1922</w:t>
            </w:r>
            <w:r>
              <w:rPr>
                <w:rFonts w:ascii="宋体" w:hAnsi="宋体" w:hint="eastAsia"/>
                <w:szCs w:val="21"/>
              </w:rPr>
              <w:t>分辨率下可达到</w:t>
            </w:r>
            <w:r>
              <w:rPr>
                <w:rFonts w:ascii="宋体" w:hAnsi="宋体"/>
                <w:szCs w:val="21"/>
              </w:rPr>
              <w:t>14.2</w:t>
            </w:r>
            <w:r>
              <w:rPr>
                <w:rFonts w:ascii="宋体" w:hAnsi="宋体" w:hint="eastAsia"/>
                <w:szCs w:val="21"/>
              </w:rPr>
              <w:t>帧</w:t>
            </w:r>
            <w:r>
              <w:rPr>
                <w:rFonts w:ascii="宋体" w:hAnsi="宋体"/>
                <w:szCs w:val="21"/>
              </w:rPr>
              <w:t>/</w:t>
            </w:r>
            <w:r>
              <w:rPr>
                <w:rFonts w:ascii="宋体" w:hAnsi="宋体" w:hint="eastAsia"/>
                <w:szCs w:val="21"/>
              </w:rPr>
              <w:t>秒的传输速度；在</w:t>
            </w:r>
            <w:r>
              <w:rPr>
                <w:rFonts w:ascii="宋体" w:hAnsi="宋体"/>
                <w:szCs w:val="21"/>
              </w:rPr>
              <w:t>1280x960</w:t>
            </w:r>
            <w:r>
              <w:rPr>
                <w:rFonts w:ascii="宋体" w:hAnsi="宋体" w:hint="eastAsia"/>
                <w:szCs w:val="21"/>
              </w:rPr>
              <w:t>分辨率下可达到</w:t>
            </w:r>
            <w:r>
              <w:rPr>
                <w:rFonts w:ascii="宋体" w:hAnsi="宋体"/>
                <w:szCs w:val="21"/>
              </w:rPr>
              <w:t>38.3</w:t>
            </w:r>
            <w:r>
              <w:rPr>
                <w:rFonts w:ascii="宋体" w:hAnsi="宋体" w:hint="eastAsia"/>
                <w:szCs w:val="21"/>
              </w:rPr>
              <w:t>帧</w:t>
            </w:r>
            <w:r>
              <w:rPr>
                <w:rFonts w:ascii="宋体" w:hAnsi="宋体"/>
                <w:szCs w:val="21"/>
              </w:rPr>
              <w:t>/</w:t>
            </w:r>
            <w:r>
              <w:rPr>
                <w:rFonts w:ascii="宋体" w:hAnsi="宋体" w:hint="eastAsia"/>
                <w:szCs w:val="21"/>
              </w:rPr>
              <w:t>秒的传输速度；在</w:t>
            </w:r>
            <w:r>
              <w:rPr>
                <w:rFonts w:ascii="宋体" w:hAnsi="宋体"/>
                <w:szCs w:val="21"/>
              </w:rPr>
              <w:t>640x480</w:t>
            </w:r>
            <w:r>
              <w:rPr>
                <w:rFonts w:ascii="宋体" w:hAnsi="宋体" w:hint="eastAsia"/>
                <w:szCs w:val="21"/>
              </w:rPr>
              <w:t>分辨率下可达到</w:t>
            </w:r>
            <w:r>
              <w:rPr>
                <w:rFonts w:ascii="宋体" w:hAnsi="宋体"/>
                <w:szCs w:val="21"/>
              </w:rPr>
              <w:t>101.2</w:t>
            </w:r>
            <w:r>
              <w:rPr>
                <w:rFonts w:ascii="宋体" w:hAnsi="宋体" w:hint="eastAsia"/>
                <w:szCs w:val="21"/>
              </w:rPr>
              <w:t>帧</w:t>
            </w:r>
            <w:r>
              <w:rPr>
                <w:rFonts w:ascii="宋体" w:hAnsi="宋体"/>
                <w:szCs w:val="21"/>
              </w:rPr>
              <w:t>/</w:t>
            </w:r>
            <w:r>
              <w:rPr>
                <w:rFonts w:ascii="宋体" w:hAnsi="宋体" w:hint="eastAsia"/>
                <w:szCs w:val="21"/>
              </w:rPr>
              <w:t>秒的传输速度。</w:t>
            </w:r>
          </w:p>
          <w:p w:rsidR="005E4A8C" w:rsidRDefault="005E4A8C" w:rsidP="001904CD">
            <w:pPr>
              <w:rPr>
                <w:rFonts w:ascii="宋体" w:hAnsi="宋体"/>
                <w:szCs w:val="21"/>
              </w:rPr>
            </w:pPr>
            <w:r>
              <w:rPr>
                <w:rFonts w:ascii="宋体" w:hAnsi="宋体" w:hint="eastAsia"/>
                <w:szCs w:val="21"/>
              </w:rPr>
              <w:t>色彩还原性强，信噪比高，画面细腻清晰；</w:t>
            </w:r>
          </w:p>
          <w:p w:rsidR="000760EA" w:rsidRDefault="005E4A8C" w:rsidP="001904CD">
            <w:pPr>
              <w:rPr>
                <w:rFonts w:ascii="宋体" w:hAnsi="宋体"/>
                <w:szCs w:val="21"/>
              </w:rPr>
            </w:pPr>
            <w:r>
              <w:rPr>
                <w:rFonts w:ascii="宋体" w:hAnsi="宋体" w:hint="eastAsia"/>
                <w:szCs w:val="21"/>
              </w:rPr>
              <w:t>具有手动</w:t>
            </w:r>
            <w:r>
              <w:rPr>
                <w:rFonts w:ascii="宋体" w:hAnsi="宋体"/>
                <w:szCs w:val="21"/>
              </w:rPr>
              <w:t>/</w:t>
            </w:r>
            <w:r>
              <w:rPr>
                <w:rFonts w:ascii="宋体" w:hAnsi="宋体" w:hint="eastAsia"/>
                <w:szCs w:val="21"/>
              </w:rPr>
              <w:t>自动曝光、手动</w:t>
            </w:r>
            <w:r>
              <w:rPr>
                <w:rFonts w:ascii="宋体" w:hAnsi="宋体"/>
                <w:szCs w:val="21"/>
              </w:rPr>
              <w:t>/</w:t>
            </w:r>
            <w:r>
              <w:rPr>
                <w:rFonts w:ascii="宋体" w:hAnsi="宋体" w:hint="eastAsia"/>
                <w:szCs w:val="21"/>
              </w:rPr>
              <w:t>自动白平衡，保证目镜下和电脑屏幕的显微镜图象同步清晰。</w:t>
            </w:r>
          </w:p>
          <w:p w:rsidR="005E4A8C" w:rsidRDefault="000760EA" w:rsidP="001904CD">
            <w:pPr>
              <w:rPr>
                <w:rFonts w:ascii="宋体" w:hAnsi="宋体"/>
                <w:szCs w:val="21"/>
              </w:rPr>
            </w:pPr>
            <w:r>
              <w:rPr>
                <w:rFonts w:ascii="宋体" w:hAnsi="宋体" w:hint="eastAsia"/>
                <w:szCs w:val="21"/>
              </w:rPr>
              <w:t>可</w:t>
            </w:r>
            <w:r w:rsidR="005E4A8C">
              <w:rPr>
                <w:rFonts w:ascii="宋体" w:hAnsi="宋体" w:hint="eastAsia"/>
                <w:szCs w:val="21"/>
              </w:rPr>
              <w:t>通过计算机对数字相机进行全面的视频控制和图像处理，使实时获取高质量的数字图像变得更加容易。</w:t>
            </w:r>
          </w:p>
        </w:tc>
        <w:tc>
          <w:tcPr>
            <w:tcW w:w="493" w:type="pct"/>
            <w:vAlign w:val="center"/>
          </w:tcPr>
          <w:p w:rsidR="005E4A8C" w:rsidRDefault="005E4A8C" w:rsidP="001904CD">
            <w:pPr>
              <w:jc w:val="center"/>
              <w:rPr>
                <w:rFonts w:ascii="宋体" w:hAnsi="宋体"/>
                <w:szCs w:val="21"/>
              </w:rPr>
            </w:pPr>
          </w:p>
        </w:tc>
        <w:tc>
          <w:tcPr>
            <w:tcW w:w="352" w:type="pct"/>
            <w:vAlign w:val="center"/>
          </w:tcPr>
          <w:p w:rsidR="005E4A8C" w:rsidRDefault="005E4A8C" w:rsidP="001904CD">
            <w:pPr>
              <w:jc w:val="center"/>
              <w:rPr>
                <w:rFonts w:ascii="宋体" w:hAnsi="宋体"/>
                <w:szCs w:val="21"/>
              </w:rPr>
            </w:pPr>
            <w:r>
              <w:rPr>
                <w:rFonts w:ascii="宋体" w:hAnsi="宋体" w:hint="eastAsia"/>
                <w:szCs w:val="21"/>
              </w:rPr>
              <w:t>2</w:t>
            </w:r>
            <w:r>
              <w:rPr>
                <w:rFonts w:ascii="宋体" w:hAnsi="宋体" w:hint="eastAsia"/>
                <w:szCs w:val="21"/>
              </w:rPr>
              <w:t>套</w:t>
            </w:r>
          </w:p>
        </w:tc>
        <w:tc>
          <w:tcPr>
            <w:tcW w:w="492" w:type="pct"/>
            <w:vAlign w:val="center"/>
          </w:tcPr>
          <w:p w:rsidR="005E4A8C" w:rsidRDefault="005E4A8C" w:rsidP="001904CD">
            <w:pPr>
              <w:jc w:val="center"/>
              <w:rPr>
                <w:rFonts w:ascii="宋体" w:hAnsi="宋体"/>
                <w:szCs w:val="21"/>
              </w:rPr>
            </w:pPr>
          </w:p>
        </w:tc>
      </w:tr>
      <w:tr w:rsidR="005E4A8C" w:rsidTr="000760EA">
        <w:tc>
          <w:tcPr>
            <w:tcW w:w="282" w:type="pct"/>
            <w:vMerge/>
            <w:shd w:val="clear" w:color="auto" w:fill="FFFFFF"/>
            <w:vAlign w:val="center"/>
          </w:tcPr>
          <w:p w:rsidR="005E4A8C" w:rsidRDefault="005E4A8C" w:rsidP="001904CD">
            <w:pPr>
              <w:jc w:val="center"/>
              <w:rPr>
                <w:rFonts w:ascii="宋体" w:hAnsi="宋体"/>
                <w:szCs w:val="21"/>
              </w:rPr>
            </w:pPr>
          </w:p>
        </w:tc>
        <w:tc>
          <w:tcPr>
            <w:tcW w:w="775" w:type="pct"/>
            <w:vMerge/>
            <w:vAlign w:val="center"/>
          </w:tcPr>
          <w:p w:rsidR="005E4A8C" w:rsidRDefault="005E4A8C" w:rsidP="001904CD">
            <w:pPr>
              <w:jc w:val="center"/>
              <w:rPr>
                <w:rFonts w:ascii="宋体" w:hAnsi="宋体"/>
                <w:szCs w:val="21"/>
              </w:rPr>
            </w:pPr>
          </w:p>
        </w:tc>
        <w:tc>
          <w:tcPr>
            <w:tcW w:w="2606" w:type="pct"/>
            <w:vAlign w:val="center"/>
          </w:tcPr>
          <w:p w:rsidR="005E4A8C" w:rsidRDefault="005E4A8C" w:rsidP="001904CD">
            <w:pPr>
              <w:rPr>
                <w:rFonts w:ascii="宋体" w:hAnsi="宋体"/>
                <w:szCs w:val="21"/>
              </w:rPr>
            </w:pPr>
            <w:r>
              <w:rPr>
                <w:rFonts w:ascii="宋体" w:hAnsi="宋体" w:hint="eastAsia"/>
                <w:szCs w:val="21"/>
              </w:rPr>
              <w:t>网络互动管理软件：教师广播教学、学生演示、监控转播、屏幕录制</w:t>
            </w:r>
            <w:r>
              <w:rPr>
                <w:rFonts w:ascii="宋体" w:hAnsi="宋体" w:hint="eastAsia"/>
                <w:szCs w:val="21"/>
              </w:rPr>
              <w:t>/</w:t>
            </w:r>
            <w:r>
              <w:rPr>
                <w:rFonts w:ascii="宋体" w:hAnsi="宋体" w:hint="eastAsia"/>
                <w:szCs w:val="21"/>
              </w:rPr>
              <w:t>回放、联机讨论、分组教学、远程命令、远程设置等众多教学控制功能。</w:t>
            </w:r>
          </w:p>
        </w:tc>
        <w:tc>
          <w:tcPr>
            <w:tcW w:w="493" w:type="pct"/>
            <w:vAlign w:val="center"/>
          </w:tcPr>
          <w:p w:rsidR="005E4A8C" w:rsidRDefault="005E4A8C" w:rsidP="001904CD">
            <w:pPr>
              <w:jc w:val="center"/>
              <w:rPr>
                <w:rFonts w:ascii="宋体" w:hAnsi="宋体"/>
                <w:szCs w:val="21"/>
              </w:rPr>
            </w:pPr>
          </w:p>
        </w:tc>
        <w:tc>
          <w:tcPr>
            <w:tcW w:w="352" w:type="pct"/>
            <w:vAlign w:val="center"/>
          </w:tcPr>
          <w:p w:rsidR="005E4A8C" w:rsidRDefault="005E4A8C" w:rsidP="001904CD">
            <w:pPr>
              <w:jc w:val="center"/>
              <w:rPr>
                <w:rFonts w:ascii="宋体" w:hAnsi="宋体"/>
                <w:szCs w:val="21"/>
              </w:rPr>
            </w:pPr>
            <w:r>
              <w:rPr>
                <w:rFonts w:ascii="宋体" w:hAnsi="宋体" w:hint="eastAsia"/>
                <w:szCs w:val="21"/>
              </w:rPr>
              <w:t>1</w:t>
            </w:r>
            <w:r>
              <w:rPr>
                <w:rFonts w:ascii="宋体" w:hAnsi="宋体" w:hint="eastAsia"/>
                <w:szCs w:val="21"/>
              </w:rPr>
              <w:t>套</w:t>
            </w:r>
          </w:p>
        </w:tc>
        <w:tc>
          <w:tcPr>
            <w:tcW w:w="492" w:type="pct"/>
            <w:vAlign w:val="center"/>
          </w:tcPr>
          <w:p w:rsidR="005E4A8C" w:rsidRDefault="005E4A8C" w:rsidP="001904CD">
            <w:pPr>
              <w:jc w:val="center"/>
              <w:rPr>
                <w:rFonts w:ascii="宋体" w:hAnsi="宋体"/>
                <w:szCs w:val="21"/>
              </w:rPr>
            </w:pPr>
          </w:p>
        </w:tc>
      </w:tr>
      <w:tr w:rsidR="005E4A8C" w:rsidTr="000760EA">
        <w:tc>
          <w:tcPr>
            <w:tcW w:w="282" w:type="pct"/>
            <w:shd w:val="clear" w:color="auto" w:fill="FFFFFF"/>
            <w:vAlign w:val="center"/>
          </w:tcPr>
          <w:p w:rsidR="005E4A8C" w:rsidRDefault="005E4A8C" w:rsidP="001904CD">
            <w:pPr>
              <w:jc w:val="center"/>
              <w:rPr>
                <w:rFonts w:ascii="宋体" w:hAnsi="宋体"/>
                <w:szCs w:val="21"/>
              </w:rPr>
            </w:pPr>
            <w:r>
              <w:rPr>
                <w:rFonts w:ascii="宋体" w:hAnsi="宋体" w:hint="eastAsia"/>
                <w:szCs w:val="21"/>
              </w:rPr>
              <w:t>6</w:t>
            </w:r>
          </w:p>
        </w:tc>
        <w:tc>
          <w:tcPr>
            <w:tcW w:w="775" w:type="pct"/>
            <w:vAlign w:val="center"/>
          </w:tcPr>
          <w:p w:rsidR="005E4A8C" w:rsidRDefault="005E4A8C" w:rsidP="001904CD">
            <w:pPr>
              <w:jc w:val="center"/>
              <w:rPr>
                <w:rFonts w:ascii="宋体" w:hAnsi="宋体"/>
                <w:szCs w:val="21"/>
              </w:rPr>
            </w:pPr>
            <w:r>
              <w:rPr>
                <w:rFonts w:ascii="宋体" w:hAnsi="宋体" w:hint="eastAsia"/>
                <w:szCs w:val="21"/>
              </w:rPr>
              <w:t>数字显微图像处理系统（学生端）</w:t>
            </w:r>
          </w:p>
        </w:tc>
        <w:tc>
          <w:tcPr>
            <w:tcW w:w="2606" w:type="pct"/>
            <w:vAlign w:val="center"/>
          </w:tcPr>
          <w:p w:rsidR="005E4A8C" w:rsidRDefault="005E4A8C" w:rsidP="001904CD">
            <w:pPr>
              <w:rPr>
                <w:rFonts w:ascii="宋体" w:hAnsi="宋体"/>
                <w:szCs w:val="21"/>
              </w:rPr>
            </w:pPr>
            <w:r>
              <w:rPr>
                <w:rFonts w:ascii="宋体" w:hAnsi="宋体" w:hint="eastAsia"/>
                <w:szCs w:val="21"/>
              </w:rPr>
              <w:t>摄像机</w:t>
            </w:r>
            <w:r>
              <w:rPr>
                <w:rFonts w:ascii="宋体" w:hAnsi="宋体" w:hint="eastAsia"/>
                <w:szCs w:val="21"/>
              </w:rPr>
              <w:t>+</w:t>
            </w:r>
            <w:r>
              <w:rPr>
                <w:rFonts w:ascii="宋体" w:hAnsi="宋体" w:hint="eastAsia"/>
                <w:szCs w:val="21"/>
              </w:rPr>
              <w:t>图像处理系统</w:t>
            </w:r>
          </w:p>
          <w:p w:rsidR="000760EA" w:rsidRDefault="005E4A8C" w:rsidP="001904CD">
            <w:pPr>
              <w:rPr>
                <w:rFonts w:ascii="宋体" w:hAnsi="宋体"/>
                <w:szCs w:val="21"/>
              </w:rPr>
            </w:pPr>
            <w:r>
              <w:rPr>
                <w:rFonts w:ascii="宋体" w:hAnsi="宋体"/>
                <w:szCs w:val="21"/>
              </w:rPr>
              <w:t>310</w:t>
            </w:r>
            <w:r>
              <w:rPr>
                <w:rFonts w:ascii="宋体" w:hAnsi="宋体" w:hint="eastAsia"/>
                <w:szCs w:val="21"/>
              </w:rPr>
              <w:t>万纯物理像素高分辨率数码摄像系统，</w:t>
            </w:r>
            <w:r>
              <w:rPr>
                <w:rFonts w:ascii="宋体" w:hAnsi="宋体"/>
                <w:szCs w:val="21"/>
              </w:rPr>
              <w:t>1/2</w:t>
            </w:r>
            <w:r>
              <w:rPr>
                <w:rFonts w:ascii="宋体" w:hAnsi="宋体" w:hint="eastAsia"/>
                <w:szCs w:val="21"/>
              </w:rPr>
              <w:t>英寸逐行扫描图像传感器</w:t>
            </w:r>
          </w:p>
          <w:p w:rsidR="005E4A8C" w:rsidRDefault="005E4A8C" w:rsidP="001904CD">
            <w:pPr>
              <w:rPr>
                <w:rFonts w:ascii="宋体" w:hAnsi="宋体"/>
                <w:szCs w:val="21"/>
              </w:rPr>
            </w:pPr>
            <w:r>
              <w:rPr>
                <w:rFonts w:ascii="宋体" w:hAnsi="宋体"/>
                <w:szCs w:val="21"/>
              </w:rPr>
              <w:t>USB</w:t>
            </w:r>
            <w:r>
              <w:rPr>
                <w:rFonts w:ascii="宋体" w:hAnsi="宋体" w:hint="eastAsia"/>
                <w:szCs w:val="21"/>
              </w:rPr>
              <w:t>2</w:t>
            </w:r>
            <w:r>
              <w:rPr>
                <w:rFonts w:ascii="宋体" w:hAnsi="宋体"/>
                <w:szCs w:val="21"/>
              </w:rPr>
              <w:t>.0</w:t>
            </w:r>
            <w:r>
              <w:rPr>
                <w:rFonts w:ascii="宋体" w:hAnsi="宋体" w:hint="eastAsia"/>
                <w:szCs w:val="21"/>
              </w:rPr>
              <w:t>数字传输接口</w:t>
            </w:r>
          </w:p>
          <w:p w:rsidR="005E4A8C" w:rsidRDefault="005E4A8C" w:rsidP="001904CD">
            <w:pPr>
              <w:rPr>
                <w:rFonts w:ascii="宋体" w:hAnsi="宋体"/>
                <w:szCs w:val="21"/>
              </w:rPr>
            </w:pPr>
            <w:r>
              <w:rPr>
                <w:rFonts w:ascii="宋体" w:hAnsi="宋体" w:hint="eastAsia"/>
                <w:szCs w:val="21"/>
              </w:rPr>
              <w:t>图像输出分辨率：</w:t>
            </w:r>
            <w:r>
              <w:rPr>
                <w:rFonts w:ascii="宋体" w:hAnsi="宋体"/>
                <w:szCs w:val="21"/>
              </w:rPr>
              <w:t xml:space="preserve"> 2048</w:t>
            </w:r>
            <w:r>
              <w:rPr>
                <w:rFonts w:ascii="宋体" w:hAnsi="宋体" w:hint="eastAsia"/>
                <w:szCs w:val="21"/>
              </w:rPr>
              <w:t>×</w:t>
            </w:r>
            <w:r>
              <w:rPr>
                <w:rFonts w:ascii="宋体" w:hAnsi="宋体"/>
                <w:szCs w:val="21"/>
              </w:rPr>
              <w:t>1536</w:t>
            </w:r>
          </w:p>
          <w:p w:rsidR="005E4A8C" w:rsidRDefault="005E4A8C" w:rsidP="001904CD">
            <w:pPr>
              <w:rPr>
                <w:rFonts w:ascii="宋体" w:hAnsi="宋体"/>
                <w:szCs w:val="21"/>
              </w:rPr>
            </w:pPr>
            <w:r>
              <w:rPr>
                <w:rFonts w:ascii="宋体" w:hAnsi="宋体" w:hint="eastAsia"/>
                <w:szCs w:val="21"/>
              </w:rPr>
              <w:t>数据传输速率</w:t>
            </w:r>
            <w:r>
              <w:rPr>
                <w:rFonts w:ascii="宋体" w:hAnsi="宋体"/>
                <w:szCs w:val="21"/>
              </w:rPr>
              <w:t>480MPS</w:t>
            </w:r>
            <w:r>
              <w:rPr>
                <w:rFonts w:ascii="宋体" w:hAnsi="宋体" w:hint="eastAsia"/>
                <w:szCs w:val="21"/>
              </w:rPr>
              <w:t>，调整分辨率后可使传输速率达到</w:t>
            </w:r>
            <w:r>
              <w:rPr>
                <w:rFonts w:ascii="宋体" w:hAnsi="宋体"/>
                <w:szCs w:val="21"/>
              </w:rPr>
              <w:t>30</w:t>
            </w:r>
            <w:r>
              <w:rPr>
                <w:rFonts w:ascii="宋体" w:hAnsi="宋体" w:hint="eastAsia"/>
                <w:szCs w:val="21"/>
              </w:rPr>
              <w:t>帧</w:t>
            </w:r>
            <w:r>
              <w:rPr>
                <w:rFonts w:ascii="宋体" w:hAnsi="宋体"/>
                <w:szCs w:val="21"/>
              </w:rPr>
              <w:t>/</w:t>
            </w:r>
            <w:r>
              <w:rPr>
                <w:rFonts w:ascii="宋体" w:hAnsi="宋体" w:hint="eastAsia"/>
                <w:szCs w:val="21"/>
              </w:rPr>
              <w:t>秒※</w:t>
            </w:r>
          </w:p>
          <w:p w:rsidR="005E4A8C" w:rsidRDefault="005E4A8C" w:rsidP="001904CD">
            <w:pPr>
              <w:rPr>
                <w:rFonts w:ascii="宋体" w:hAnsi="宋体"/>
                <w:szCs w:val="21"/>
              </w:rPr>
            </w:pPr>
            <w:r>
              <w:rPr>
                <w:rFonts w:ascii="宋体" w:hAnsi="宋体" w:hint="eastAsia"/>
                <w:szCs w:val="21"/>
              </w:rPr>
              <w:t>具有手动</w:t>
            </w:r>
            <w:r>
              <w:rPr>
                <w:rFonts w:ascii="宋体" w:hAnsi="宋体"/>
                <w:szCs w:val="21"/>
              </w:rPr>
              <w:t>/</w:t>
            </w:r>
            <w:r>
              <w:rPr>
                <w:rFonts w:ascii="宋体" w:hAnsi="宋体" w:hint="eastAsia"/>
                <w:szCs w:val="21"/>
              </w:rPr>
              <w:t>自动曝光、手动</w:t>
            </w:r>
            <w:r>
              <w:rPr>
                <w:rFonts w:ascii="宋体" w:hAnsi="宋体"/>
                <w:szCs w:val="21"/>
              </w:rPr>
              <w:t>/</w:t>
            </w:r>
            <w:r w:rsidR="000760EA">
              <w:rPr>
                <w:rFonts w:ascii="宋体" w:hAnsi="宋体" w:hint="eastAsia"/>
                <w:szCs w:val="21"/>
              </w:rPr>
              <w:t>自动白平衡</w:t>
            </w:r>
          </w:p>
          <w:p w:rsidR="005E4A8C" w:rsidRDefault="000760EA" w:rsidP="001904CD">
            <w:pPr>
              <w:rPr>
                <w:rFonts w:ascii="宋体" w:hAnsi="宋体"/>
                <w:szCs w:val="21"/>
              </w:rPr>
            </w:pPr>
            <w:r>
              <w:rPr>
                <w:rFonts w:ascii="宋体" w:hAnsi="宋体" w:hint="eastAsia"/>
                <w:szCs w:val="21"/>
              </w:rPr>
              <w:t>可</w:t>
            </w:r>
            <w:r w:rsidR="005E4A8C">
              <w:rPr>
                <w:rFonts w:ascii="宋体" w:hAnsi="宋体" w:hint="eastAsia"/>
                <w:szCs w:val="21"/>
              </w:rPr>
              <w:t>通过计算机对数字相机进行全面的视频控制和图像处理，使</w:t>
            </w:r>
            <w:r w:rsidR="005E4A8C">
              <w:rPr>
                <w:rFonts w:ascii="宋体" w:hAnsi="宋体" w:hint="eastAsia"/>
                <w:szCs w:val="21"/>
              </w:rPr>
              <w:lastRenderedPageBreak/>
              <w:t>实时获取高质量的数字图像变得更加容易。</w:t>
            </w:r>
          </w:p>
        </w:tc>
        <w:tc>
          <w:tcPr>
            <w:tcW w:w="493" w:type="pct"/>
            <w:vAlign w:val="center"/>
          </w:tcPr>
          <w:p w:rsidR="005E4A8C" w:rsidRDefault="005E4A8C" w:rsidP="001904CD">
            <w:pPr>
              <w:jc w:val="center"/>
              <w:rPr>
                <w:rFonts w:ascii="宋体" w:hAnsi="宋体"/>
                <w:szCs w:val="21"/>
              </w:rPr>
            </w:pPr>
          </w:p>
        </w:tc>
        <w:tc>
          <w:tcPr>
            <w:tcW w:w="352" w:type="pct"/>
            <w:vAlign w:val="center"/>
          </w:tcPr>
          <w:p w:rsidR="005E4A8C" w:rsidRDefault="005E4A8C" w:rsidP="001904CD">
            <w:pPr>
              <w:jc w:val="center"/>
              <w:rPr>
                <w:rFonts w:ascii="宋体" w:hAnsi="宋体"/>
                <w:szCs w:val="21"/>
              </w:rPr>
            </w:pPr>
            <w:r>
              <w:rPr>
                <w:rFonts w:ascii="宋体" w:hAnsi="宋体" w:hint="eastAsia"/>
                <w:szCs w:val="21"/>
              </w:rPr>
              <w:t>30</w:t>
            </w:r>
            <w:r>
              <w:rPr>
                <w:rFonts w:ascii="宋体" w:hAnsi="宋体" w:hint="eastAsia"/>
                <w:szCs w:val="21"/>
              </w:rPr>
              <w:t>套</w:t>
            </w:r>
          </w:p>
        </w:tc>
        <w:tc>
          <w:tcPr>
            <w:tcW w:w="492" w:type="pct"/>
            <w:vAlign w:val="center"/>
          </w:tcPr>
          <w:p w:rsidR="005E4A8C" w:rsidRDefault="005E4A8C" w:rsidP="001904CD">
            <w:pPr>
              <w:jc w:val="center"/>
              <w:rPr>
                <w:rFonts w:ascii="宋体" w:hAnsi="宋体"/>
                <w:szCs w:val="21"/>
              </w:rPr>
            </w:pPr>
          </w:p>
        </w:tc>
      </w:tr>
      <w:tr w:rsidR="005E4A8C" w:rsidTr="000760EA">
        <w:tc>
          <w:tcPr>
            <w:tcW w:w="282" w:type="pct"/>
            <w:shd w:val="clear" w:color="auto" w:fill="FFFFFF"/>
            <w:vAlign w:val="center"/>
          </w:tcPr>
          <w:p w:rsidR="005E4A8C" w:rsidRDefault="005E4A8C" w:rsidP="001904CD">
            <w:pPr>
              <w:jc w:val="center"/>
              <w:rPr>
                <w:rFonts w:ascii="宋体" w:hAnsi="宋体"/>
                <w:szCs w:val="21"/>
              </w:rPr>
            </w:pPr>
            <w:r>
              <w:rPr>
                <w:rFonts w:ascii="宋体" w:hAnsi="宋体" w:hint="eastAsia"/>
                <w:szCs w:val="21"/>
              </w:rPr>
              <w:lastRenderedPageBreak/>
              <w:t>7</w:t>
            </w:r>
          </w:p>
        </w:tc>
        <w:tc>
          <w:tcPr>
            <w:tcW w:w="775" w:type="pct"/>
            <w:vAlign w:val="center"/>
          </w:tcPr>
          <w:p w:rsidR="005E4A8C" w:rsidRDefault="005E4A8C" w:rsidP="001904CD">
            <w:pPr>
              <w:jc w:val="center"/>
              <w:rPr>
                <w:rFonts w:ascii="宋体" w:hAnsi="宋体"/>
                <w:szCs w:val="21"/>
              </w:rPr>
            </w:pPr>
            <w:r>
              <w:rPr>
                <w:rFonts w:ascii="宋体" w:hAnsi="宋体" w:hint="eastAsia"/>
                <w:szCs w:val="21"/>
              </w:rPr>
              <w:t>教师桌椅</w:t>
            </w:r>
          </w:p>
        </w:tc>
        <w:tc>
          <w:tcPr>
            <w:tcW w:w="2606" w:type="pct"/>
            <w:vAlign w:val="center"/>
          </w:tcPr>
          <w:p w:rsidR="005E4A8C" w:rsidRDefault="000760EA" w:rsidP="000760EA">
            <w:pPr>
              <w:rPr>
                <w:rFonts w:ascii="宋体" w:hAnsi="宋体"/>
                <w:szCs w:val="21"/>
              </w:rPr>
            </w:pPr>
            <w:r>
              <w:rPr>
                <w:rFonts w:ascii="宋体" w:hAnsi="宋体" w:hint="eastAsia"/>
                <w:szCs w:val="21"/>
              </w:rPr>
              <w:t>桌子</w:t>
            </w:r>
            <w:r w:rsidR="005E4A8C">
              <w:rPr>
                <w:rFonts w:ascii="宋体" w:hAnsi="宋体" w:hint="eastAsia"/>
                <w:szCs w:val="21"/>
              </w:rPr>
              <w:t>（两边留出两个橱柜，一边放功放，一边放主机），带抽屉。椅子</w:t>
            </w:r>
          </w:p>
        </w:tc>
        <w:tc>
          <w:tcPr>
            <w:tcW w:w="493" w:type="pct"/>
            <w:vAlign w:val="center"/>
          </w:tcPr>
          <w:p w:rsidR="005E4A8C" w:rsidRDefault="005E4A8C" w:rsidP="001904CD">
            <w:pPr>
              <w:jc w:val="center"/>
              <w:rPr>
                <w:rFonts w:ascii="宋体" w:hAnsi="宋体"/>
                <w:szCs w:val="21"/>
              </w:rPr>
            </w:pPr>
          </w:p>
        </w:tc>
        <w:tc>
          <w:tcPr>
            <w:tcW w:w="352" w:type="pct"/>
            <w:vAlign w:val="center"/>
          </w:tcPr>
          <w:p w:rsidR="005E4A8C" w:rsidRDefault="005E4A8C" w:rsidP="001904CD">
            <w:pPr>
              <w:jc w:val="center"/>
              <w:rPr>
                <w:rFonts w:ascii="宋体" w:hAnsi="宋体"/>
                <w:szCs w:val="21"/>
              </w:rPr>
            </w:pPr>
            <w:r>
              <w:rPr>
                <w:rFonts w:ascii="宋体" w:hAnsi="宋体" w:hint="eastAsia"/>
                <w:szCs w:val="21"/>
              </w:rPr>
              <w:t>1</w:t>
            </w:r>
            <w:r>
              <w:rPr>
                <w:rFonts w:ascii="宋体" w:hAnsi="宋体" w:hint="eastAsia"/>
                <w:szCs w:val="21"/>
              </w:rPr>
              <w:t>套</w:t>
            </w:r>
          </w:p>
        </w:tc>
        <w:tc>
          <w:tcPr>
            <w:tcW w:w="492" w:type="pct"/>
            <w:vAlign w:val="center"/>
          </w:tcPr>
          <w:p w:rsidR="005E4A8C" w:rsidRDefault="005E4A8C" w:rsidP="001904CD">
            <w:pPr>
              <w:jc w:val="center"/>
              <w:rPr>
                <w:rFonts w:ascii="宋体" w:hAnsi="宋体"/>
                <w:szCs w:val="21"/>
              </w:rPr>
            </w:pPr>
          </w:p>
        </w:tc>
      </w:tr>
      <w:tr w:rsidR="005E4A8C" w:rsidTr="000760EA">
        <w:tc>
          <w:tcPr>
            <w:tcW w:w="282" w:type="pct"/>
            <w:shd w:val="clear" w:color="auto" w:fill="FFFFFF"/>
            <w:vAlign w:val="center"/>
          </w:tcPr>
          <w:p w:rsidR="005E4A8C" w:rsidRDefault="005E4A8C" w:rsidP="001904CD">
            <w:pPr>
              <w:jc w:val="center"/>
              <w:rPr>
                <w:rFonts w:ascii="宋体" w:hAnsi="宋体"/>
                <w:szCs w:val="21"/>
              </w:rPr>
            </w:pPr>
            <w:r>
              <w:rPr>
                <w:rFonts w:ascii="宋体" w:hAnsi="宋体" w:hint="eastAsia"/>
                <w:szCs w:val="21"/>
              </w:rPr>
              <w:t>8</w:t>
            </w:r>
          </w:p>
        </w:tc>
        <w:tc>
          <w:tcPr>
            <w:tcW w:w="775" w:type="pct"/>
            <w:vAlign w:val="center"/>
          </w:tcPr>
          <w:p w:rsidR="005E4A8C" w:rsidRDefault="005E4A8C" w:rsidP="001904CD">
            <w:pPr>
              <w:jc w:val="center"/>
              <w:rPr>
                <w:rFonts w:ascii="宋体" w:hAnsi="宋体"/>
                <w:szCs w:val="21"/>
              </w:rPr>
            </w:pPr>
            <w:r>
              <w:rPr>
                <w:rFonts w:ascii="宋体" w:hAnsi="宋体" w:hint="eastAsia"/>
                <w:szCs w:val="21"/>
              </w:rPr>
              <w:t>学生桌椅</w:t>
            </w:r>
          </w:p>
        </w:tc>
        <w:tc>
          <w:tcPr>
            <w:tcW w:w="2606" w:type="pct"/>
            <w:vAlign w:val="center"/>
          </w:tcPr>
          <w:p w:rsidR="005E4A8C" w:rsidRDefault="000760EA" w:rsidP="000760EA">
            <w:pPr>
              <w:rPr>
                <w:rFonts w:ascii="宋体" w:hAnsi="宋体"/>
                <w:szCs w:val="21"/>
              </w:rPr>
            </w:pPr>
            <w:r>
              <w:rPr>
                <w:rFonts w:ascii="宋体" w:hAnsi="宋体" w:hint="eastAsia"/>
                <w:szCs w:val="21"/>
              </w:rPr>
              <w:t>桌子、</w:t>
            </w:r>
            <w:r w:rsidR="005E4A8C">
              <w:rPr>
                <w:rFonts w:ascii="宋体" w:hAnsi="宋体" w:hint="eastAsia"/>
                <w:szCs w:val="21"/>
              </w:rPr>
              <w:t>凳子</w:t>
            </w:r>
          </w:p>
        </w:tc>
        <w:tc>
          <w:tcPr>
            <w:tcW w:w="493" w:type="pct"/>
            <w:vAlign w:val="center"/>
          </w:tcPr>
          <w:p w:rsidR="005E4A8C" w:rsidRDefault="005E4A8C" w:rsidP="001904CD">
            <w:pPr>
              <w:jc w:val="center"/>
              <w:rPr>
                <w:rFonts w:ascii="宋体" w:hAnsi="宋体"/>
                <w:szCs w:val="21"/>
              </w:rPr>
            </w:pPr>
          </w:p>
        </w:tc>
        <w:tc>
          <w:tcPr>
            <w:tcW w:w="352" w:type="pct"/>
            <w:vAlign w:val="center"/>
          </w:tcPr>
          <w:p w:rsidR="005E4A8C" w:rsidRDefault="005E4A8C" w:rsidP="001904CD">
            <w:pPr>
              <w:jc w:val="center"/>
              <w:rPr>
                <w:rFonts w:ascii="宋体" w:hAnsi="宋体"/>
                <w:szCs w:val="21"/>
              </w:rPr>
            </w:pPr>
            <w:r>
              <w:rPr>
                <w:rFonts w:ascii="宋体" w:hAnsi="宋体" w:hint="eastAsia"/>
                <w:szCs w:val="21"/>
              </w:rPr>
              <w:t>30</w:t>
            </w:r>
            <w:r>
              <w:rPr>
                <w:rFonts w:ascii="宋体" w:hAnsi="宋体" w:hint="eastAsia"/>
                <w:szCs w:val="21"/>
              </w:rPr>
              <w:t>套</w:t>
            </w:r>
          </w:p>
        </w:tc>
        <w:tc>
          <w:tcPr>
            <w:tcW w:w="492" w:type="pct"/>
            <w:vAlign w:val="center"/>
          </w:tcPr>
          <w:p w:rsidR="005E4A8C" w:rsidRDefault="005E4A8C" w:rsidP="001904CD">
            <w:pPr>
              <w:jc w:val="center"/>
              <w:rPr>
                <w:rFonts w:ascii="宋体" w:hAnsi="宋体"/>
                <w:szCs w:val="21"/>
              </w:rPr>
            </w:pPr>
          </w:p>
        </w:tc>
      </w:tr>
    </w:tbl>
    <w:p w:rsidR="00F86B16" w:rsidRPr="005B08DC" w:rsidRDefault="00F86B16" w:rsidP="00416F48">
      <w:pPr>
        <w:adjustRightInd/>
        <w:snapToGrid/>
        <w:spacing w:after="0" w:line="440" w:lineRule="atLeast"/>
        <w:jc w:val="both"/>
        <w:rPr>
          <w:rFonts w:ascii="宋体" w:eastAsia="宋体" w:hAnsi="宋体" w:cs="宋体"/>
          <w:color w:val="333333"/>
          <w:sz w:val="24"/>
          <w:szCs w:val="24"/>
        </w:rPr>
      </w:pPr>
    </w:p>
    <w:p w:rsidR="00F86B16" w:rsidRPr="00C761B1" w:rsidRDefault="00F86B16" w:rsidP="00181588">
      <w:pPr>
        <w:adjustRightInd/>
        <w:snapToGrid/>
        <w:spacing w:after="0" w:line="360" w:lineRule="atLeast"/>
        <w:jc w:val="both"/>
        <w:rPr>
          <w:rFonts w:ascii="Simsun" w:eastAsia="宋体" w:hAnsi="Simsun" w:cs="宋体" w:hint="eastAsia"/>
          <w:color w:val="333333"/>
          <w:sz w:val="24"/>
          <w:szCs w:val="24"/>
        </w:rPr>
      </w:pPr>
      <w:r w:rsidRPr="005B08DC">
        <w:rPr>
          <w:rFonts w:ascii="Simsun" w:eastAsia="宋体" w:hAnsi="Simsun" w:cs="宋体"/>
          <w:color w:val="333333"/>
          <w:sz w:val="21"/>
          <w:szCs w:val="21"/>
        </w:rPr>
        <w:t> </w:t>
      </w:r>
      <w:r w:rsidR="00C761B1">
        <w:rPr>
          <w:rFonts w:ascii="Simsun" w:eastAsia="宋体" w:hAnsi="Simsun" w:cs="宋体" w:hint="eastAsia"/>
          <w:color w:val="333333"/>
          <w:sz w:val="21"/>
          <w:szCs w:val="21"/>
        </w:rPr>
        <w:t xml:space="preserve">    </w:t>
      </w:r>
      <w:r w:rsidR="00C761B1" w:rsidRPr="00C761B1">
        <w:rPr>
          <w:rFonts w:ascii="Simsun" w:eastAsia="宋体" w:hAnsi="Simsun" w:cs="宋体" w:hint="eastAsia"/>
          <w:color w:val="333333"/>
          <w:sz w:val="24"/>
          <w:szCs w:val="24"/>
        </w:rPr>
        <w:t>上述模型设备</w:t>
      </w:r>
      <w:r w:rsidR="00C761B1">
        <w:rPr>
          <w:rFonts w:ascii="Simsun" w:eastAsia="宋体" w:hAnsi="Simsun" w:cs="宋体" w:hint="eastAsia"/>
          <w:color w:val="333333"/>
          <w:sz w:val="24"/>
          <w:szCs w:val="24"/>
        </w:rPr>
        <w:t>投标商</w:t>
      </w:r>
      <w:r w:rsidR="00C761B1" w:rsidRPr="00C761B1">
        <w:rPr>
          <w:rFonts w:ascii="Simsun" w:eastAsia="宋体" w:hAnsi="Simsun" w:cs="宋体" w:hint="eastAsia"/>
          <w:color w:val="333333"/>
          <w:sz w:val="24"/>
          <w:szCs w:val="24"/>
        </w:rPr>
        <w:t>应</w:t>
      </w:r>
      <w:r w:rsidR="00C761B1">
        <w:rPr>
          <w:rFonts w:ascii="Simsun" w:eastAsia="宋体" w:hAnsi="Simsun" w:cs="宋体" w:hint="eastAsia"/>
          <w:color w:val="333333"/>
          <w:sz w:val="24"/>
          <w:szCs w:val="24"/>
        </w:rPr>
        <w:t>能</w:t>
      </w:r>
      <w:r w:rsidR="00C761B1" w:rsidRPr="00C761B1">
        <w:rPr>
          <w:rFonts w:ascii="Simsun" w:eastAsia="宋体" w:hAnsi="Simsun" w:cs="宋体" w:hint="eastAsia"/>
          <w:color w:val="333333"/>
          <w:sz w:val="24"/>
          <w:szCs w:val="24"/>
        </w:rPr>
        <w:t>提供设备厂商授权证明，并能为我院提供长期的售后服务</w:t>
      </w:r>
      <w:r w:rsidR="00CA61A6">
        <w:rPr>
          <w:rFonts w:ascii="Simsun" w:eastAsia="宋体" w:hAnsi="Simsun" w:cs="宋体" w:hint="eastAsia"/>
          <w:color w:val="333333"/>
          <w:sz w:val="24"/>
          <w:szCs w:val="24"/>
        </w:rPr>
        <w:t>（应至少能支持</w:t>
      </w:r>
      <w:r w:rsidR="00CA61A6">
        <w:rPr>
          <w:rFonts w:ascii="Simsun" w:eastAsia="宋体" w:hAnsi="Simsun" w:cs="宋体" w:hint="eastAsia"/>
          <w:color w:val="333333"/>
          <w:sz w:val="24"/>
          <w:szCs w:val="24"/>
        </w:rPr>
        <w:t>5</w:t>
      </w:r>
      <w:r w:rsidR="00CA61A6">
        <w:rPr>
          <w:rFonts w:ascii="Simsun" w:eastAsia="宋体" w:hAnsi="Simsun" w:cs="宋体" w:hint="eastAsia"/>
          <w:color w:val="333333"/>
          <w:sz w:val="24"/>
          <w:szCs w:val="24"/>
        </w:rPr>
        <w:t>年左右的售后服务）</w:t>
      </w:r>
      <w:r w:rsidR="005B2E6A">
        <w:rPr>
          <w:rFonts w:ascii="Simsun" w:eastAsia="宋体" w:hAnsi="Simsun" w:cs="宋体" w:hint="eastAsia"/>
          <w:color w:val="333333"/>
          <w:sz w:val="24"/>
          <w:szCs w:val="24"/>
        </w:rPr>
        <w:t>及耗材供应，同时该实验室设备供应商如</w:t>
      </w:r>
      <w:r w:rsidR="00C761B1" w:rsidRPr="00C761B1">
        <w:rPr>
          <w:rFonts w:ascii="Simsun" w:eastAsia="宋体" w:hAnsi="Simsun" w:cs="宋体" w:hint="eastAsia"/>
          <w:color w:val="333333"/>
          <w:sz w:val="24"/>
          <w:szCs w:val="24"/>
        </w:rPr>
        <w:t>具有实验室建设规划能力，可实现实验室一体化建设，与模型等设备形成合乎教学、科研需求的实验室</w:t>
      </w:r>
      <w:r w:rsidR="005B2E6A">
        <w:rPr>
          <w:rFonts w:ascii="Simsun" w:eastAsia="宋体" w:hAnsi="Simsun" w:cs="宋体" w:hint="eastAsia"/>
          <w:color w:val="333333"/>
          <w:sz w:val="24"/>
          <w:szCs w:val="24"/>
        </w:rPr>
        <w:t>等需求的优先考虑</w:t>
      </w:r>
      <w:r w:rsidR="00C761B1" w:rsidRPr="00C761B1">
        <w:rPr>
          <w:rFonts w:ascii="Simsun" w:eastAsia="宋体" w:hAnsi="Simsun" w:cs="宋体" w:hint="eastAsia"/>
          <w:color w:val="333333"/>
          <w:sz w:val="24"/>
          <w:szCs w:val="24"/>
        </w:rPr>
        <w:t>。</w:t>
      </w:r>
    </w:p>
    <w:p w:rsidR="00F86B16" w:rsidRPr="005B08DC" w:rsidRDefault="00F86B16" w:rsidP="005B2E6A">
      <w:pPr>
        <w:adjustRightInd/>
        <w:snapToGrid/>
        <w:spacing w:after="0" w:line="440" w:lineRule="atLeast"/>
        <w:jc w:val="both"/>
        <w:rPr>
          <w:rFonts w:ascii="宋体" w:eastAsia="宋体" w:hAnsi="宋体" w:cs="宋体"/>
          <w:color w:val="333333"/>
          <w:sz w:val="24"/>
          <w:szCs w:val="24"/>
        </w:rPr>
      </w:pPr>
      <w:r w:rsidRPr="005B08DC">
        <w:rPr>
          <w:rFonts w:ascii="宋体" w:eastAsia="宋体" w:hAnsi="宋体" w:cs="宋体" w:hint="eastAsia"/>
          <w:b/>
          <w:bCs/>
          <w:color w:val="222222"/>
          <w:sz w:val="24"/>
          <w:szCs w:val="24"/>
        </w:rPr>
        <w:t> 以上价格为综合报价，包含设计、制作、运输、安装、调试、税金、售后服务费等一切费用。</w:t>
      </w:r>
    </w:p>
    <w:p w:rsidR="00F86B16" w:rsidRPr="005B08DC" w:rsidRDefault="00F86B16" w:rsidP="00181588">
      <w:pPr>
        <w:adjustRightInd/>
        <w:snapToGrid/>
        <w:spacing w:after="0" w:line="440" w:lineRule="atLeast"/>
        <w:ind w:firstLine="422"/>
        <w:jc w:val="both"/>
        <w:rPr>
          <w:rFonts w:ascii="宋体" w:eastAsia="宋体" w:hAnsi="宋体" w:cs="宋体"/>
          <w:color w:val="333333"/>
          <w:sz w:val="24"/>
          <w:szCs w:val="24"/>
        </w:rPr>
      </w:pPr>
      <w:r w:rsidRPr="005B08DC">
        <w:rPr>
          <w:rFonts w:ascii="宋体" w:eastAsia="宋体" w:hAnsi="宋体" w:cs="宋体" w:hint="eastAsia"/>
          <w:b/>
          <w:bCs/>
          <w:color w:val="222222"/>
          <w:sz w:val="24"/>
          <w:szCs w:val="24"/>
        </w:rPr>
        <w:t>文章：财务资产</w:t>
      </w:r>
      <w:r w:rsidR="00CA61A6">
        <w:rPr>
          <w:rFonts w:ascii="宋体" w:eastAsia="宋体" w:hAnsi="宋体" w:cs="宋体" w:hint="eastAsia"/>
          <w:b/>
          <w:bCs/>
          <w:color w:val="222222"/>
          <w:sz w:val="24"/>
          <w:szCs w:val="24"/>
        </w:rPr>
        <w:t>处</w:t>
      </w:r>
      <w:r w:rsidRPr="005B08DC">
        <w:rPr>
          <w:rFonts w:ascii="宋体" w:eastAsia="宋体" w:hAnsi="宋体" w:cs="宋体" w:hint="eastAsia"/>
          <w:b/>
          <w:bCs/>
          <w:color w:val="222222"/>
          <w:sz w:val="24"/>
          <w:szCs w:val="24"/>
        </w:rPr>
        <w:t>   编辑：</w:t>
      </w:r>
      <w:r w:rsidR="00CA61A6">
        <w:rPr>
          <w:rFonts w:ascii="宋体" w:eastAsia="宋体" w:hAnsi="宋体" w:cs="宋体" w:hint="eastAsia"/>
          <w:b/>
          <w:bCs/>
          <w:color w:val="222222"/>
          <w:sz w:val="24"/>
          <w:szCs w:val="24"/>
        </w:rPr>
        <w:t>徐智超</w:t>
      </w:r>
      <w:r w:rsidRPr="005B08DC">
        <w:rPr>
          <w:rFonts w:ascii="宋体" w:eastAsia="宋体" w:hAnsi="宋体" w:cs="宋体" w:hint="eastAsia"/>
          <w:b/>
          <w:bCs/>
          <w:color w:val="222222"/>
          <w:sz w:val="24"/>
          <w:szCs w:val="24"/>
        </w:rPr>
        <w:t>    发布：</w:t>
      </w:r>
      <w:r w:rsidR="00CA61A6">
        <w:rPr>
          <w:rFonts w:ascii="宋体" w:eastAsia="宋体" w:hAnsi="宋体" w:cs="宋体" w:hint="eastAsia"/>
          <w:b/>
          <w:bCs/>
          <w:color w:val="222222"/>
          <w:sz w:val="24"/>
          <w:szCs w:val="24"/>
        </w:rPr>
        <w:t>徐智超</w:t>
      </w:r>
    </w:p>
    <w:p w:rsidR="00F86B16" w:rsidRPr="005B08DC" w:rsidRDefault="00F86B16" w:rsidP="005B2E6A">
      <w:pPr>
        <w:adjustRightInd/>
        <w:snapToGrid/>
        <w:spacing w:after="0" w:line="440" w:lineRule="atLeast"/>
        <w:jc w:val="both"/>
        <w:rPr>
          <w:rFonts w:ascii="宋体" w:eastAsia="宋体" w:hAnsi="宋体" w:cs="宋体"/>
          <w:color w:val="333333"/>
          <w:sz w:val="24"/>
          <w:szCs w:val="24"/>
        </w:rPr>
      </w:pPr>
      <w:r w:rsidRPr="005B08DC">
        <w:rPr>
          <w:rFonts w:ascii="宋体" w:eastAsia="宋体" w:hAnsi="宋体" w:cs="宋体" w:hint="eastAsia"/>
          <w:b/>
          <w:bCs/>
          <w:color w:val="222222"/>
          <w:sz w:val="24"/>
          <w:szCs w:val="24"/>
        </w:rPr>
        <w:t>                                                                                       </w:t>
      </w:r>
      <w:r w:rsidR="005B2E6A">
        <w:rPr>
          <w:rFonts w:ascii="宋体" w:eastAsia="宋体" w:hAnsi="宋体" w:cs="宋体" w:hint="eastAsia"/>
          <w:b/>
          <w:bCs/>
          <w:color w:val="222222"/>
          <w:sz w:val="24"/>
          <w:szCs w:val="24"/>
        </w:rPr>
        <w:t>     </w:t>
      </w:r>
      <w:r w:rsidRPr="005B08DC">
        <w:rPr>
          <w:rFonts w:ascii="宋体" w:eastAsia="宋体" w:hAnsi="宋体" w:cs="宋体" w:hint="eastAsia"/>
          <w:b/>
          <w:bCs/>
          <w:color w:val="222222"/>
          <w:sz w:val="24"/>
          <w:szCs w:val="24"/>
        </w:rPr>
        <w:t>  </w:t>
      </w:r>
    </w:p>
    <w:p w:rsidR="00F86B16" w:rsidRPr="005B08DC" w:rsidRDefault="005B2E6A" w:rsidP="00181588">
      <w:pPr>
        <w:adjustRightInd/>
        <w:snapToGrid/>
        <w:spacing w:after="0" w:line="440" w:lineRule="atLeast"/>
        <w:jc w:val="both"/>
        <w:rPr>
          <w:rFonts w:ascii="宋体" w:eastAsia="宋体" w:hAnsi="宋体" w:cs="宋体"/>
          <w:color w:val="333333"/>
          <w:sz w:val="24"/>
          <w:szCs w:val="24"/>
        </w:rPr>
      </w:pPr>
      <w:r>
        <w:rPr>
          <w:rFonts w:ascii="宋体" w:eastAsia="宋体" w:hAnsi="宋体" w:cs="宋体" w:hint="eastAsia"/>
          <w:color w:val="222222"/>
          <w:sz w:val="24"/>
          <w:szCs w:val="24"/>
        </w:rPr>
        <w:t>      </w:t>
      </w:r>
      <w:r w:rsidR="00F86B16" w:rsidRPr="005B08DC">
        <w:rPr>
          <w:rFonts w:ascii="宋体" w:eastAsia="宋体" w:hAnsi="宋体" w:cs="宋体" w:hint="eastAsia"/>
          <w:color w:val="222222"/>
          <w:sz w:val="24"/>
          <w:szCs w:val="24"/>
        </w:rPr>
        <w:t>                                                </w:t>
      </w:r>
      <w:r w:rsidR="00C761B1">
        <w:rPr>
          <w:rFonts w:ascii="宋体" w:eastAsia="宋体" w:hAnsi="宋体" w:cs="宋体" w:hint="eastAsia"/>
          <w:color w:val="222222"/>
          <w:sz w:val="24"/>
          <w:szCs w:val="24"/>
        </w:rPr>
        <w:t>                        </w:t>
      </w:r>
      <w:r w:rsidR="00F86B16" w:rsidRPr="005B08DC">
        <w:rPr>
          <w:rFonts w:ascii="宋体" w:eastAsia="宋体" w:hAnsi="宋体" w:cs="宋体" w:hint="eastAsia"/>
          <w:color w:val="222222"/>
          <w:sz w:val="24"/>
          <w:szCs w:val="24"/>
        </w:rPr>
        <w:t> </w:t>
      </w:r>
      <w:r>
        <w:rPr>
          <w:rFonts w:ascii="宋体" w:eastAsia="宋体" w:hAnsi="宋体" w:cs="宋体" w:hint="eastAsia"/>
          <w:color w:val="222222"/>
          <w:sz w:val="24"/>
          <w:szCs w:val="24"/>
        </w:rPr>
        <w:t xml:space="preserve">    </w:t>
      </w:r>
      <w:r w:rsidR="00C761B1">
        <w:rPr>
          <w:rFonts w:ascii="宋体" w:eastAsia="宋体" w:hAnsi="宋体" w:cs="宋体" w:hint="eastAsia"/>
          <w:color w:val="222222"/>
          <w:sz w:val="24"/>
          <w:szCs w:val="24"/>
        </w:rPr>
        <w:t>云南大学旅游文化学院</w:t>
      </w:r>
    </w:p>
    <w:p w:rsidR="008B656B" w:rsidRPr="005B2E6A" w:rsidRDefault="00F86B16" w:rsidP="005B2E6A">
      <w:pPr>
        <w:adjustRightInd/>
        <w:snapToGrid/>
        <w:spacing w:after="0" w:line="440" w:lineRule="atLeast"/>
        <w:jc w:val="both"/>
        <w:rPr>
          <w:rFonts w:ascii="宋体" w:eastAsia="宋体" w:hAnsi="宋体" w:cs="宋体"/>
          <w:color w:val="333333"/>
          <w:sz w:val="24"/>
          <w:szCs w:val="24"/>
        </w:rPr>
      </w:pPr>
      <w:r w:rsidRPr="005B08DC">
        <w:rPr>
          <w:rFonts w:ascii="宋体" w:eastAsia="宋体" w:hAnsi="宋体" w:cs="宋体" w:hint="eastAsia"/>
          <w:color w:val="222222"/>
          <w:sz w:val="24"/>
          <w:szCs w:val="24"/>
        </w:rPr>
        <w:t>                                                            </w:t>
      </w:r>
      <w:r w:rsidR="00C761B1">
        <w:rPr>
          <w:rFonts w:ascii="宋体" w:eastAsia="宋体" w:hAnsi="宋体" w:cs="宋体" w:hint="eastAsia"/>
          <w:color w:val="222222"/>
          <w:sz w:val="24"/>
          <w:szCs w:val="24"/>
        </w:rPr>
        <w:t>                       </w:t>
      </w:r>
      <w:r w:rsidRPr="005B08DC">
        <w:rPr>
          <w:rFonts w:ascii="宋体" w:eastAsia="宋体" w:hAnsi="宋体" w:cs="宋体" w:hint="eastAsia"/>
          <w:color w:val="222222"/>
          <w:sz w:val="24"/>
          <w:szCs w:val="24"/>
        </w:rPr>
        <w:t>201</w:t>
      </w:r>
      <w:r w:rsidR="00CA61A6">
        <w:rPr>
          <w:rFonts w:ascii="宋体" w:eastAsia="宋体" w:hAnsi="宋体" w:cs="宋体" w:hint="eastAsia"/>
          <w:color w:val="222222"/>
          <w:sz w:val="24"/>
          <w:szCs w:val="24"/>
        </w:rPr>
        <w:t>7</w:t>
      </w:r>
      <w:r w:rsidRPr="005B08DC">
        <w:rPr>
          <w:rFonts w:ascii="宋体" w:eastAsia="宋体" w:hAnsi="宋体" w:cs="宋体" w:hint="eastAsia"/>
          <w:color w:val="222222"/>
          <w:sz w:val="24"/>
          <w:szCs w:val="24"/>
        </w:rPr>
        <w:t>年</w:t>
      </w:r>
      <w:r w:rsidR="00CA61A6">
        <w:rPr>
          <w:rFonts w:ascii="宋体" w:eastAsia="宋体" w:hAnsi="宋体" w:cs="宋体" w:hint="eastAsia"/>
          <w:color w:val="222222"/>
          <w:sz w:val="24"/>
          <w:szCs w:val="24"/>
        </w:rPr>
        <w:t>6</w:t>
      </w:r>
      <w:r w:rsidRPr="005B08DC">
        <w:rPr>
          <w:rFonts w:ascii="宋体" w:eastAsia="宋体" w:hAnsi="宋体" w:cs="宋体" w:hint="eastAsia"/>
          <w:color w:val="222222"/>
          <w:sz w:val="24"/>
          <w:szCs w:val="24"/>
        </w:rPr>
        <w:t>月4日</w:t>
      </w:r>
    </w:p>
    <w:sectPr w:rsidR="008B656B" w:rsidRPr="005B2E6A" w:rsidSect="00416F48">
      <w:pgSz w:w="11906" w:h="16838"/>
      <w:pgMar w:top="1440" w:right="244" w:bottom="1440" w:left="23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6A3" w:rsidRDefault="00BE66A3" w:rsidP="004F1F8B">
      <w:pPr>
        <w:spacing w:after="0"/>
      </w:pPr>
      <w:r>
        <w:separator/>
      </w:r>
    </w:p>
  </w:endnote>
  <w:endnote w:type="continuationSeparator" w:id="0">
    <w:p w:rsidR="00BE66A3" w:rsidRDefault="00BE66A3" w:rsidP="004F1F8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6A3" w:rsidRDefault="00BE66A3" w:rsidP="004F1F8B">
      <w:pPr>
        <w:spacing w:after="0"/>
      </w:pPr>
      <w:r>
        <w:separator/>
      </w:r>
    </w:p>
  </w:footnote>
  <w:footnote w:type="continuationSeparator" w:id="0">
    <w:p w:rsidR="00BE66A3" w:rsidRDefault="00BE66A3" w:rsidP="004F1F8B">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86B16"/>
    <w:rsid w:val="000760EA"/>
    <w:rsid w:val="00154984"/>
    <w:rsid w:val="00174D0B"/>
    <w:rsid w:val="00181588"/>
    <w:rsid w:val="003C6E2E"/>
    <w:rsid w:val="003F14F0"/>
    <w:rsid w:val="00416F48"/>
    <w:rsid w:val="004516E8"/>
    <w:rsid w:val="004C4092"/>
    <w:rsid w:val="004F1F8B"/>
    <w:rsid w:val="005B2E6A"/>
    <w:rsid w:val="005B7F17"/>
    <w:rsid w:val="005E4A8C"/>
    <w:rsid w:val="006B7C5D"/>
    <w:rsid w:val="007C295C"/>
    <w:rsid w:val="008B656B"/>
    <w:rsid w:val="00915EAB"/>
    <w:rsid w:val="00A90413"/>
    <w:rsid w:val="00AB651A"/>
    <w:rsid w:val="00B06711"/>
    <w:rsid w:val="00BE66A3"/>
    <w:rsid w:val="00C761B1"/>
    <w:rsid w:val="00CA61A6"/>
    <w:rsid w:val="00CE0FF2"/>
    <w:rsid w:val="00D05B93"/>
    <w:rsid w:val="00E15D82"/>
    <w:rsid w:val="00E342CF"/>
    <w:rsid w:val="00EB2D0B"/>
    <w:rsid w:val="00F86B16"/>
    <w:rsid w:val="00FF36EA"/>
    <w:rsid w:val="00FF5A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B16"/>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C6E2E"/>
    <w:rPr>
      <w:b/>
      <w:bCs/>
    </w:rPr>
  </w:style>
  <w:style w:type="paragraph" w:styleId="a4">
    <w:name w:val="List Paragraph"/>
    <w:basedOn w:val="a"/>
    <w:uiPriority w:val="34"/>
    <w:qFormat/>
    <w:rsid w:val="003C6E2E"/>
    <w:pPr>
      <w:widowControl w:val="0"/>
      <w:adjustRightInd/>
      <w:snapToGrid/>
      <w:spacing w:after="0"/>
      <w:ind w:firstLineChars="200" w:firstLine="420"/>
      <w:jc w:val="both"/>
    </w:pPr>
    <w:rPr>
      <w:rFonts w:ascii="Calibri" w:eastAsia="宋体" w:hAnsi="Calibri" w:cs="Times New Roman"/>
      <w:kern w:val="2"/>
      <w:sz w:val="21"/>
    </w:rPr>
  </w:style>
  <w:style w:type="paragraph" w:styleId="a5">
    <w:name w:val="header"/>
    <w:basedOn w:val="a"/>
    <w:link w:val="Char"/>
    <w:uiPriority w:val="99"/>
    <w:semiHidden/>
    <w:unhideWhenUsed/>
    <w:rsid w:val="004F1F8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semiHidden/>
    <w:rsid w:val="004F1F8B"/>
    <w:rPr>
      <w:rFonts w:ascii="Tahoma" w:eastAsia="微软雅黑" w:hAnsi="Tahoma" w:cstheme="minorBidi"/>
      <w:sz w:val="18"/>
      <w:szCs w:val="18"/>
    </w:rPr>
  </w:style>
  <w:style w:type="paragraph" w:styleId="a6">
    <w:name w:val="footer"/>
    <w:basedOn w:val="a"/>
    <w:link w:val="Char0"/>
    <w:uiPriority w:val="99"/>
    <w:semiHidden/>
    <w:unhideWhenUsed/>
    <w:rsid w:val="004F1F8B"/>
    <w:pPr>
      <w:tabs>
        <w:tab w:val="center" w:pos="4153"/>
        <w:tab w:val="right" w:pos="8306"/>
      </w:tabs>
    </w:pPr>
    <w:rPr>
      <w:sz w:val="18"/>
      <w:szCs w:val="18"/>
    </w:rPr>
  </w:style>
  <w:style w:type="character" w:customStyle="1" w:styleId="Char0">
    <w:name w:val="页脚 Char"/>
    <w:basedOn w:val="a0"/>
    <w:link w:val="a6"/>
    <w:uiPriority w:val="99"/>
    <w:semiHidden/>
    <w:rsid w:val="004F1F8B"/>
    <w:rPr>
      <w:rFonts w:ascii="Tahoma" w:eastAsia="微软雅黑" w:hAnsi="Tahoma" w:cstheme="minorBidi"/>
      <w:sz w:val="18"/>
      <w:szCs w:val="18"/>
    </w:rPr>
  </w:style>
</w:styles>
</file>

<file path=word/webSettings.xml><?xml version="1.0" encoding="utf-8"?>
<w:webSettings xmlns:r="http://schemas.openxmlformats.org/officeDocument/2006/relationships" xmlns:w="http://schemas.openxmlformats.org/wordprocessingml/2006/main">
  <w:divs>
    <w:div w:id="214858775">
      <w:bodyDiv w:val="1"/>
      <w:marLeft w:val="0"/>
      <w:marRight w:val="0"/>
      <w:marTop w:val="0"/>
      <w:marBottom w:val="0"/>
      <w:divBdr>
        <w:top w:val="none" w:sz="0" w:space="0" w:color="auto"/>
        <w:left w:val="none" w:sz="0" w:space="0" w:color="auto"/>
        <w:bottom w:val="none" w:sz="0" w:space="0" w:color="auto"/>
        <w:right w:val="none" w:sz="0" w:space="0" w:color="auto"/>
      </w:divBdr>
    </w:div>
    <w:div w:id="308948300">
      <w:bodyDiv w:val="1"/>
      <w:marLeft w:val="0"/>
      <w:marRight w:val="0"/>
      <w:marTop w:val="0"/>
      <w:marBottom w:val="0"/>
      <w:divBdr>
        <w:top w:val="none" w:sz="0" w:space="0" w:color="auto"/>
        <w:left w:val="none" w:sz="0" w:space="0" w:color="auto"/>
        <w:bottom w:val="none" w:sz="0" w:space="0" w:color="auto"/>
        <w:right w:val="none" w:sz="0" w:space="0" w:color="auto"/>
      </w:divBdr>
    </w:div>
    <w:div w:id="616108706">
      <w:bodyDiv w:val="1"/>
      <w:marLeft w:val="0"/>
      <w:marRight w:val="0"/>
      <w:marTop w:val="0"/>
      <w:marBottom w:val="0"/>
      <w:divBdr>
        <w:top w:val="none" w:sz="0" w:space="0" w:color="auto"/>
        <w:left w:val="none" w:sz="0" w:space="0" w:color="auto"/>
        <w:bottom w:val="none" w:sz="0" w:space="0" w:color="auto"/>
        <w:right w:val="none" w:sz="0" w:space="0" w:color="auto"/>
      </w:divBdr>
    </w:div>
    <w:div w:id="138675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523</Words>
  <Characters>2984</Characters>
  <Application>Microsoft Office Word</Application>
  <DocSecurity>0</DocSecurity>
  <Lines>24</Lines>
  <Paragraphs>6</Paragraphs>
  <ScaleCrop>false</ScaleCrop>
  <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14</cp:revision>
  <dcterms:created xsi:type="dcterms:W3CDTF">2017-09-10T14:09:00Z</dcterms:created>
  <dcterms:modified xsi:type="dcterms:W3CDTF">2017-10-12T01:07:00Z</dcterms:modified>
</cp:coreProperties>
</file>